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87" w:rsidRDefault="00571D87"/>
    <w:p w:rsidR="00571D87" w:rsidRDefault="00571D87">
      <w:r>
        <w:rPr>
          <w:noProof/>
        </w:rPr>
        <w:drawing>
          <wp:inline distT="0" distB="0" distL="0" distR="0">
            <wp:extent cx="6750210" cy="92715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210" cy="927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7"/>
      </w:tblGrid>
      <w:tr w:rsidR="00E17FD0" w:rsidRPr="009C0DB7" w:rsidTr="000075E0">
        <w:tc>
          <w:tcPr>
            <w:tcW w:w="10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FD0" w:rsidRDefault="00E17FD0" w:rsidP="000075E0">
            <w:pPr>
              <w:pStyle w:val="a6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DE66D4">
              <w:rPr>
                <w:iCs/>
              </w:rPr>
              <w:lastRenderedPageBreak/>
              <w:t>Режим работы Детского сада</w:t>
            </w:r>
          </w:p>
          <w:p w:rsidR="00E17FD0" w:rsidRPr="00DE66D4" w:rsidRDefault="00E17FD0" w:rsidP="000075E0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DE66D4">
              <w:rPr>
                <w:iCs/>
              </w:rPr>
              <w:t>Рабочая неделя – пятидневная, с понедельника по пятницу. Длительность пребывания детей в группах – 10,5 часов. Режим работы групп – с 7:30</w:t>
            </w:r>
            <w:r>
              <w:rPr>
                <w:iCs/>
              </w:rPr>
              <w:t>ч.</w:t>
            </w:r>
            <w:r w:rsidRPr="00DE66D4">
              <w:rPr>
                <w:iCs/>
              </w:rPr>
              <w:t xml:space="preserve"> до 18:00</w:t>
            </w:r>
            <w:r>
              <w:rPr>
                <w:iCs/>
              </w:rPr>
              <w:t>ч.</w:t>
            </w:r>
          </w:p>
          <w:p w:rsidR="00E17FD0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Аналитическая часть</w:t>
            </w: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 Оценка образовательной деятельности</w:t>
            </w:r>
          </w:p>
          <w:p w:rsidR="00E17FD0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в Детском саду организована в соответствии с </w:t>
            </w:r>
            <w:hyperlink r:id="rId7" w:anchor="/document/99/902389617/" w:history="1">
              <w:r w:rsidRPr="00DE66D4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u w:val="single"/>
                </w:rPr>
                <w:t>Федеральным законом от 29.12.2012 № 273-ФЗ</w:t>
              </w:r>
            </w:hyperlink>
            <w:r w:rsidRPr="00DE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«Об образовании в Российской Федерации», </w:t>
            </w:r>
            <w:hyperlink r:id="rId8" w:anchor="/document/99/499057887/" w:history="1">
              <w:r w:rsidRPr="00DE66D4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u w:val="single"/>
                </w:rPr>
                <w:t>ФГОС дошкольного образовани</w:t>
              </w:r>
            </w:hyperlink>
            <w:hyperlink r:id="rId9" w:anchor="/document/99/499057887/" w:history="1">
              <w:r w:rsidRPr="00DE66D4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u w:val="single"/>
                </w:rPr>
                <w:t>я</w:t>
              </w:r>
            </w:hyperlink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 </w:t>
            </w:r>
            <w:hyperlink r:id="rId10" w:anchor="/document/97/485031/" w:history="1">
              <w:r w:rsidRPr="00DE66D4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u w:val="single"/>
                </w:rPr>
                <w:t>СП</w:t>
              </w:r>
              <w:proofErr w:type="gramStart"/>
              <w:r w:rsidRPr="00DE66D4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u w:val="single"/>
                </w:rPr>
                <w:t>2</w:t>
              </w:r>
              <w:proofErr w:type="gramEnd"/>
              <w:r w:rsidRPr="00DE66D4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u w:val="single"/>
                </w:rPr>
                <w:t>.4.3648-20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«Санитарно-эпидемиологические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организациям воспитания и обучения, отдыха и оздоровления детей и молодежи».</w:t>
            </w:r>
          </w:p>
          <w:p w:rsidR="00E17FD0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      </w:r>
            <w:hyperlink r:id="rId11" w:anchor="/document/99/499057887/" w:history="1">
              <w:r w:rsidRPr="00DE66D4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u w:val="single"/>
                </w:rPr>
                <w:t>ФГОС дошкольного образования</w:t>
              </w:r>
            </w:hyperlink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с учетом примерной образовательной программы дошкольного образования, санитарно-эпидемиологическими правилами и нормативами.</w:t>
            </w:r>
          </w:p>
          <w:p w:rsidR="00E17FD0" w:rsidRPr="00DE66D4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Детский сад посещают 45 воспитанников в возрасте от 1,5 до 7 лет. В Детском саду сформировано 2 группы  </w:t>
            </w:r>
            <w:proofErr w:type="spellStart"/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общеразвивающей</w:t>
            </w:r>
            <w:proofErr w:type="spellEnd"/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направленности. Из них:</w:t>
            </w:r>
          </w:p>
          <w:p w:rsidR="00E17FD0" w:rsidRPr="00DE66D4" w:rsidRDefault="00E17FD0" w:rsidP="000075E0">
            <w:pPr>
              <w:tabs>
                <w:tab w:val="left" w:pos="0"/>
                <w:tab w:val="left" w:pos="2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разновозрастная – 21 обучающихся;</w:t>
            </w:r>
          </w:p>
          <w:p w:rsidR="00E17FD0" w:rsidRPr="00DE66D4" w:rsidRDefault="00E17FD0" w:rsidP="000075E0">
            <w:pPr>
              <w:tabs>
                <w:tab w:val="left" w:pos="0"/>
                <w:tab w:val="left" w:pos="2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разновозрастная – 24 обучающихся.</w:t>
            </w:r>
          </w:p>
          <w:p w:rsidR="00E17FD0" w:rsidRDefault="00E17FD0" w:rsidP="000075E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 работа</w:t>
            </w:r>
          </w:p>
          <w:p w:rsidR="00E17FD0" w:rsidRPr="00DE66D4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Чтобы выбрать стратегию воспитательной работы, в 2022 году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проанализирован состав</w:t>
            </w: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семей воспитанников.</w:t>
            </w:r>
          </w:p>
          <w:p w:rsidR="00E17FD0" w:rsidRPr="00DE66D4" w:rsidRDefault="00E17FD0" w:rsidP="000075E0">
            <w:pPr>
              <w:spacing w:after="225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Характеристика семей по составу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0"/>
              <w:gridCol w:w="2074"/>
              <w:gridCol w:w="5837"/>
            </w:tblGrid>
            <w:tr w:rsidR="00E17FD0" w:rsidRPr="001C5D86" w:rsidTr="000075E0">
              <w:tc>
                <w:tcPr>
                  <w:tcW w:w="2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6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от общего количества семей воспитанников</w:t>
                  </w:r>
                </w:p>
              </w:tc>
            </w:tr>
            <w:tr w:rsidR="00E17FD0" w:rsidRPr="001C5D86" w:rsidTr="000075E0">
              <w:tc>
                <w:tcPr>
                  <w:tcW w:w="2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82%</w:t>
                  </w:r>
                </w:p>
              </w:tc>
            </w:tr>
            <w:tr w:rsidR="00E17FD0" w:rsidRPr="001C5D86" w:rsidTr="000075E0">
              <w:tc>
                <w:tcPr>
                  <w:tcW w:w="2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матерью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15,5%</w:t>
                  </w:r>
                </w:p>
              </w:tc>
            </w:tr>
            <w:tr w:rsidR="00E17FD0" w:rsidRPr="001C5D86" w:rsidTr="000075E0">
              <w:tc>
                <w:tcPr>
                  <w:tcW w:w="2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отцом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2,2%</w:t>
                  </w:r>
                </w:p>
              </w:tc>
            </w:tr>
            <w:tr w:rsidR="00E17FD0" w:rsidRPr="001C5D86" w:rsidTr="000075E0">
              <w:tc>
                <w:tcPr>
                  <w:tcW w:w="2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Оформлено опекунство</w:t>
                  </w:r>
                </w:p>
              </w:tc>
              <w:tc>
                <w:tcPr>
                  <w:tcW w:w="22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0,%</w:t>
                  </w:r>
                </w:p>
              </w:tc>
            </w:tr>
          </w:tbl>
          <w:p w:rsidR="00E17FD0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17FD0" w:rsidRPr="001C5D86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Характеристика семей по количеству детей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96"/>
              <w:gridCol w:w="2658"/>
              <w:gridCol w:w="4687"/>
            </w:tblGrid>
            <w:tr w:rsidR="00E17FD0" w:rsidRPr="001C5D86" w:rsidTr="000075E0">
              <w:tc>
                <w:tcPr>
                  <w:tcW w:w="31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 в семье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от общего количества семей воспитанников</w:t>
                  </w:r>
                </w:p>
              </w:tc>
            </w:tr>
            <w:tr w:rsidR="00E17FD0" w:rsidRPr="001C5D86" w:rsidTr="000075E0">
              <w:tc>
                <w:tcPr>
                  <w:tcW w:w="31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ребенок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15,5%</w:t>
                  </w:r>
                </w:p>
              </w:tc>
            </w:tr>
            <w:tr w:rsidR="00E17FD0" w:rsidRPr="001C5D86" w:rsidTr="000075E0">
              <w:tc>
                <w:tcPr>
                  <w:tcW w:w="31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 ребенка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55,5%</w:t>
                  </w:r>
                </w:p>
              </w:tc>
            </w:tr>
            <w:tr w:rsidR="00E17FD0" w:rsidRPr="001C5D86" w:rsidTr="000075E0">
              <w:tc>
                <w:tcPr>
                  <w:tcW w:w="31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 ребенка и более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C5D86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28,8%</w:t>
                  </w:r>
                </w:p>
              </w:tc>
            </w:tr>
          </w:tbl>
          <w:p w:rsidR="00E17FD0" w:rsidRPr="001C5D86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      </w:r>
            <w:proofErr w:type="gramStart"/>
            <w:r w:rsidRPr="001C5D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первые</w:t>
            </w:r>
            <w:proofErr w:type="gramEnd"/>
            <w:r w:rsidRPr="001C5D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месяцы после зачисления в Детский сад.</w:t>
            </w:r>
          </w:p>
          <w:p w:rsidR="00E17FD0" w:rsidRPr="009C0DB7" w:rsidRDefault="00E17FD0" w:rsidP="000075E0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Дополнительное образование</w:t>
            </w:r>
          </w:p>
          <w:p w:rsidR="00E17FD0" w:rsidRPr="00193FB4" w:rsidRDefault="00E17FD0" w:rsidP="000075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>В 2022 году в Детском саду работали кружки по направлениям:</w:t>
            </w:r>
          </w:p>
          <w:p w:rsidR="00E17FD0" w:rsidRPr="00193FB4" w:rsidRDefault="00E17FD0" w:rsidP="000075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>1) социально-педагогическое: «Удивительное рядом»</w:t>
            </w:r>
          </w:p>
          <w:p w:rsidR="00E17FD0" w:rsidRPr="00193FB4" w:rsidRDefault="00E17FD0" w:rsidP="000075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 xml:space="preserve">2) физкультурно-спортивное: «Белая ладья» </w:t>
            </w:r>
          </w:p>
          <w:p w:rsidR="00E17FD0" w:rsidRPr="00193FB4" w:rsidRDefault="00E17FD0" w:rsidP="000075E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>В дополнительном образовании задействовано 60%  процентов  воспитанников Детского сада.</w:t>
            </w: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 Оценка системы управления организации</w:t>
            </w:r>
          </w:p>
          <w:p w:rsidR="00E17FD0" w:rsidRPr="00193FB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>Управление Детским садом осуществляется в соответствии с действующим законодательством и уставом  Детского сада.</w:t>
            </w:r>
          </w:p>
          <w:p w:rsidR="00E17FD0" w:rsidRPr="00193FB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>Управление Детским садом строится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– и.о. заведующего.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Детском саду</w:t>
            </w:r>
          </w:p>
          <w:p w:rsidR="00E17FD0" w:rsidRPr="00193FB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8"/>
              <w:gridCol w:w="7413"/>
            </w:tblGrid>
            <w:tr w:rsidR="00E17FD0" w:rsidRPr="00193FB4" w:rsidTr="000075E0">
              <w:trPr>
                <w:jc w:val="center"/>
              </w:trPr>
              <w:tc>
                <w:tcPr>
                  <w:tcW w:w="31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E17FD0" w:rsidRPr="00193FB4" w:rsidTr="000075E0">
              <w:trPr>
                <w:jc w:val="center"/>
              </w:trPr>
              <w:tc>
                <w:tcPr>
                  <w:tcW w:w="31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</w:t>
                  </w:r>
                </w:p>
              </w:tc>
              <w:tc>
                <w:tcPr>
                  <w:tcW w:w="7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      </w:r>
                </w:p>
              </w:tc>
            </w:tr>
            <w:tr w:rsidR="00E17FD0" w:rsidRPr="00193FB4" w:rsidTr="000075E0">
              <w:trPr>
                <w:jc w:val="center"/>
              </w:trPr>
              <w:tc>
                <w:tcPr>
                  <w:tcW w:w="31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7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Детского сада, в том числе рассматривает вопросы: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воспитания;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повышении квалификации педагогических работников;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E17FD0" w:rsidRPr="00193FB4" w:rsidTr="000075E0">
              <w:trPr>
                <w:jc w:val="center"/>
              </w:trPr>
              <w:tc>
                <w:tcPr>
                  <w:tcW w:w="31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7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организацией, в том числе: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E17FD0" w:rsidRPr="00193FB4" w:rsidRDefault="00E17FD0" w:rsidP="000075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D0" w:rsidRPr="00193FB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 и система управления соответствуют специфике деятельности Детского сада. </w:t>
            </w:r>
          </w:p>
          <w:p w:rsidR="00E17FD0" w:rsidRPr="00193FB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B4">
              <w:rPr>
                <w:rFonts w:ascii="Times New Roman" w:hAnsi="Times New Roman" w:cs="Times New Roman"/>
                <w:sz w:val="24"/>
                <w:szCs w:val="24"/>
              </w:rPr>
              <w:t>По итогам 2022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E17FD0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Оценка содержания и качества подготовки </w:t>
            </w:r>
            <w:proofErr w:type="gramStart"/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17FD0" w:rsidRPr="00193FB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E17FD0" w:rsidRPr="00193FB4" w:rsidRDefault="00E17FD0" w:rsidP="000075E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диагностические занятия (по каждому разделу программы);</w:t>
            </w:r>
          </w:p>
          <w:p w:rsidR="00E17FD0" w:rsidRPr="00193FB4" w:rsidRDefault="00E17FD0" w:rsidP="000075E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диагностические срезы;</w:t>
            </w:r>
          </w:p>
          <w:p w:rsidR="00E17FD0" w:rsidRPr="00193FB4" w:rsidRDefault="00E17FD0" w:rsidP="000075E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наблюдения, итоговые занятия.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3F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мая </w:t>
            </w:r>
            <w:r w:rsidRPr="00193F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 года выглядят следующим образом: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57"/>
              <w:gridCol w:w="878"/>
              <w:gridCol w:w="879"/>
              <w:gridCol w:w="878"/>
              <w:gridCol w:w="879"/>
              <w:gridCol w:w="878"/>
              <w:gridCol w:w="879"/>
              <w:gridCol w:w="878"/>
              <w:gridCol w:w="879"/>
              <w:gridCol w:w="878"/>
              <w:gridCol w:w="879"/>
            </w:tblGrid>
            <w:tr w:rsidR="00E17FD0" w:rsidRPr="00DB014D" w:rsidTr="000075E0">
              <w:tc>
                <w:tcPr>
                  <w:tcW w:w="1757" w:type="dxa"/>
                  <w:vMerge w:val="restart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Уровень освоения ООП</w:t>
                  </w:r>
                </w:p>
              </w:tc>
              <w:tc>
                <w:tcPr>
                  <w:tcW w:w="8785" w:type="dxa"/>
                  <w:gridSpan w:val="10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Образовательная область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  <w:vMerge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Социально-коммуникативное развитие</w:t>
                  </w:r>
                </w:p>
              </w:tc>
              <w:tc>
                <w:tcPr>
                  <w:tcW w:w="1757" w:type="dxa"/>
                  <w:gridSpan w:val="2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Речевое развитие</w:t>
                  </w:r>
                </w:p>
              </w:tc>
              <w:tc>
                <w:tcPr>
                  <w:tcW w:w="1757" w:type="dxa"/>
                  <w:gridSpan w:val="2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Познавательное развитие</w:t>
                  </w:r>
                </w:p>
              </w:tc>
              <w:tc>
                <w:tcPr>
                  <w:tcW w:w="1757" w:type="dxa"/>
                  <w:gridSpan w:val="2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Художественно-эстетическое развитие</w:t>
                  </w:r>
                </w:p>
              </w:tc>
              <w:tc>
                <w:tcPr>
                  <w:tcW w:w="1757" w:type="dxa"/>
                  <w:gridSpan w:val="2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Физическое развитие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  <w:vMerge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Кол-во детей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%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Кол-во детей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%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Кол-во детей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%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Кол-во детей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%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Кол-во детей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%</w:t>
                  </w:r>
                </w:p>
              </w:tc>
            </w:tr>
            <w:tr w:rsidR="00E17FD0" w:rsidRPr="00DB014D" w:rsidTr="000075E0">
              <w:tc>
                <w:tcPr>
                  <w:tcW w:w="10542" w:type="dxa"/>
                  <w:gridSpan w:val="11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Подготовительный возраст (6-7 лет)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 xml:space="preserve"> – 16 человек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Высокий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8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50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12,5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6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37,5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18,75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6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37,5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Выше среднего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12,5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7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43,75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5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31,25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18,75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8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50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Средний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6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37,5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5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31,25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5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31,25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10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62,5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6,25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Ниже среднего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12,5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6,25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Низкий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0542" w:type="dxa"/>
                  <w:gridSpan w:val="11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Старший дошкольный возраст</w:t>
                  </w: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5-6</w:t>
                  </w: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 xml:space="preserve"> лет)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 xml:space="preserve"> – 6 человек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Высокий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Выше среднего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Средний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Ниже среднего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Низкий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0542" w:type="dxa"/>
                  <w:gridSpan w:val="11"/>
                </w:tcPr>
                <w:p w:rsidR="00E17FD0" w:rsidRPr="00DB014D" w:rsidRDefault="00E17FD0" w:rsidP="000075E0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Средний дошкольный возраст</w:t>
                  </w: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>4-5</w:t>
                  </w:r>
                  <w:r w:rsidRPr="00DB014D"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 xml:space="preserve"> лет)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</w:rPr>
                    <w:t xml:space="preserve"> – 4 человека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Высокий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DB014D">
                    <w:rPr>
                      <w:rFonts w:ascii="Times New Roman" w:eastAsia="Times New Roman" w:hAnsi="Times New Roman" w:cs="Times New Roman"/>
                      <w:iCs/>
                    </w:rPr>
                    <w:t>Выше среднего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50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25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Средний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75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50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75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75</w:t>
                  </w: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Ниже среднего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25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  <w:tr w:rsidR="00E17FD0" w:rsidRPr="00DB014D" w:rsidTr="000075E0">
              <w:tc>
                <w:tcPr>
                  <w:tcW w:w="1757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</w:rPr>
                    <w:t>Низкий</w:t>
                  </w: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8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  <w:tc>
                <w:tcPr>
                  <w:tcW w:w="879" w:type="dxa"/>
                </w:tcPr>
                <w:p w:rsidR="00E17FD0" w:rsidRPr="00DB014D" w:rsidRDefault="00E17FD0" w:rsidP="000075E0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</w:p>
              </w:tc>
            </w:tr>
          </w:tbl>
          <w:p w:rsidR="00E17FD0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мае 2022 года педагоги Детского сада проводили обследование воспитанников подготовительной группы на предмет оценки </w:t>
            </w:r>
            <w:proofErr w:type="spellStart"/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предпосылок к учебной деятельности в количестве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человек. </w:t>
            </w:r>
            <w:proofErr w:type="gramStart"/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Задания позволили оценить уровень </w:t>
            </w:r>
            <w:proofErr w:type="spellStart"/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распределения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переключения внимания, работоспособности, темпа, целенаправленности деятельности и самоконтроля.</w:t>
            </w:r>
            <w:proofErr w:type="gramEnd"/>
          </w:p>
          <w:p w:rsidR="00E17FD0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43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E17FD0" w:rsidRPr="00020339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78934" cy="3381153"/>
                  <wp:effectExtent l="19050" t="0" r="12316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Оценка организации учебного процесса (воспитательно-образовательного процесса)</w:t>
            </w:r>
          </w:p>
          <w:p w:rsidR="00E17FD0" w:rsidRPr="009C0DB7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      </w:r>
          </w:p>
          <w:p w:rsidR="00E17FD0" w:rsidRPr="009C0DB7" w:rsidRDefault="00E17FD0" w:rsidP="000075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образовательного процесса:</w:t>
            </w:r>
          </w:p>
          <w:p w:rsidR="00E17FD0" w:rsidRPr="00413624" w:rsidRDefault="00E17FD0" w:rsidP="000075E0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совместная деятельность педагогических работников и воспитанников в рамках организованной образовательной деятельности по освоению основной общеобразовательной программы;</w:t>
            </w:r>
          </w:p>
          <w:p w:rsidR="00E17FD0" w:rsidRPr="00413624" w:rsidRDefault="00E17FD0" w:rsidP="000075E0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самостоятельная деятельность воспитанников под наблюдением педагогических работников.</w:t>
            </w:r>
          </w:p>
          <w:p w:rsidR="00E17FD0" w:rsidRPr="009C0DB7" w:rsidRDefault="00E17FD0" w:rsidP="000075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рамках образовательной деятельности ведутся по подгруппам. Продолжительность занятий соответствует </w:t>
            </w:r>
            <w:proofErr w:type="spellStart"/>
            <w:r w:rsidR="000E08B0" w:rsidRPr="009C0DB7">
              <w:rPr>
                <w:rFonts w:ascii="Times New Roman" w:hAnsi="Times New Roman" w:cs="Times New Roman"/>
              </w:rPr>
              <w:fldChar w:fldCharType="begin"/>
            </w:r>
            <w:r w:rsidRPr="009C0DB7">
              <w:rPr>
                <w:rFonts w:ascii="Times New Roman" w:hAnsi="Times New Roman" w:cs="Times New Roman"/>
              </w:rPr>
              <w:instrText>HYPERLINK "https://vip.1obraz.ru/" \l "/document/97/486051/infobar-attachment/"</w:instrText>
            </w:r>
            <w:r w:rsidR="000E08B0" w:rsidRPr="009C0DB7">
              <w:rPr>
                <w:rFonts w:ascii="Times New Roman" w:hAnsi="Times New Roman" w:cs="Times New Roman"/>
              </w:rPr>
              <w:fldChar w:fldCharType="separate"/>
            </w:r>
            <w:r w:rsidRPr="009C0DB7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</w:rPr>
              <w:t>СанПиН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color w:val="01745C"/>
                <w:sz w:val="24"/>
                <w:szCs w:val="24"/>
                <w:u w:val="single"/>
              </w:rPr>
              <w:t xml:space="preserve"> 1.2.3685-21</w:t>
            </w:r>
            <w:r w:rsidR="000E08B0" w:rsidRPr="009C0DB7">
              <w:rPr>
                <w:rFonts w:ascii="Times New Roman" w:hAnsi="Times New Roman" w:cs="Times New Roman"/>
              </w:rPr>
              <w:fldChar w:fldCharType="end"/>
            </w: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 и составляет:</w:t>
            </w:r>
          </w:p>
          <w:p w:rsidR="00E17FD0" w:rsidRPr="009C0DB7" w:rsidRDefault="00E17FD0" w:rsidP="000075E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с детьми от 1,5 до 3 лет – до 10 мин;</w:t>
            </w:r>
          </w:p>
          <w:p w:rsidR="00E17FD0" w:rsidRPr="009C0DB7" w:rsidRDefault="00E17FD0" w:rsidP="000075E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с детьми от 3 до 4 лет – до 15 мин;</w:t>
            </w:r>
          </w:p>
          <w:p w:rsidR="00E17FD0" w:rsidRPr="009C0DB7" w:rsidRDefault="00E17FD0" w:rsidP="000075E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с детьми от 4 до 5 лет – до 20 мин;</w:t>
            </w:r>
          </w:p>
          <w:p w:rsidR="00E17FD0" w:rsidRPr="009C0DB7" w:rsidRDefault="00E17FD0" w:rsidP="000075E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с детьми от 5 до 6 лет – до 25 мин;</w:t>
            </w:r>
          </w:p>
          <w:p w:rsidR="00E17FD0" w:rsidRPr="009C0DB7" w:rsidRDefault="00E17FD0" w:rsidP="000075E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с детьми от 6 до 7 лет – до 30 мин.</w:t>
            </w:r>
          </w:p>
          <w:p w:rsidR="00E17FD0" w:rsidRPr="009C0DB7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занятиями в рамках образовательной деятельности 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дусмотрены </w:t>
            </w:r>
            <w:r w:rsidRPr="009C0D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перерывы продолжительностью не менее 10 минут.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      </w:r>
          </w:p>
          <w:p w:rsidR="00E17FD0" w:rsidRPr="0041362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Оценка качества кадрового обеспечения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Детский сад укомплектован педагогами на 100% согласно штатному расписанию. Всего работают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Pr="00413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человек. Педагогический коллектив Детского сада насчитывает 6 специалистов. </w:t>
            </w:r>
          </w:p>
          <w:p w:rsidR="00E17FD0" w:rsidRPr="0041362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Соотношение воспитанников, приходящихся на 1 взрослого:</w:t>
            </w:r>
          </w:p>
          <w:p w:rsidR="00E17FD0" w:rsidRPr="00413624" w:rsidRDefault="00E17FD0" w:rsidP="000075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воспитанник/педагоги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/1;</w:t>
            </w:r>
          </w:p>
          <w:p w:rsidR="00E17FD0" w:rsidRPr="00413624" w:rsidRDefault="00E17FD0" w:rsidP="000075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воспитанники/все сотрудники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/1.</w:t>
            </w:r>
          </w:p>
          <w:p w:rsidR="00E17FD0" w:rsidRDefault="00E17FD0" w:rsidP="000075E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D0" w:rsidRPr="00413624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За 2022 год педагогические работники прошли аттестацию и получили: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 – 1 музыкальный руководитель.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Курсы </w:t>
            </w:r>
            <w:hyperlink r:id="rId13" w:anchor="/document/16/4019/" w:history="1">
              <w:r w:rsidRPr="004136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повышения квалификации</w:t>
              </w:r>
            </w:hyperlink>
            <w:r w:rsidRPr="00413624">
              <w:rPr>
                <w:rFonts w:ascii="Times New Roman" w:hAnsi="Times New Roman" w:cs="Times New Roman"/>
                <w:sz w:val="24"/>
                <w:szCs w:val="24"/>
              </w:rPr>
              <w:t xml:space="preserve"> в </w:t>
            </w:r>
            <w:r w:rsidRPr="00E955EF">
              <w:rPr>
                <w:rFonts w:ascii="Times New Roman" w:hAnsi="Times New Roman" w:cs="Times New Roman"/>
                <w:sz w:val="24"/>
                <w:szCs w:val="24"/>
              </w:rPr>
              <w:t>2022 году прошли 2 работника Детского сада, из них 1 педагог.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62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2022 года Детский сад перешел на применение профессиональных стандартов. Из 3 </w:t>
            </w:r>
            <w:r w:rsidRPr="0041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 Детского сада все соответствуют квалификационным требованиям </w:t>
            </w:r>
            <w:proofErr w:type="spellStart"/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13624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 Их должностные инструкции соответствуют трудовым функциям, установленным </w:t>
            </w:r>
            <w:proofErr w:type="spellStart"/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413624">
              <w:rPr>
                <w:rFonts w:ascii="Times New Roman" w:hAnsi="Times New Roman" w:cs="Times New Roman"/>
                <w:sz w:val="24"/>
                <w:szCs w:val="24"/>
              </w:rPr>
              <w:t> «Педагог».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FD0" w:rsidRDefault="00E17FD0" w:rsidP="000075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</w:t>
            </w:r>
            <w:r w:rsidRPr="0041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состава Детского сада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FD0" w:rsidRDefault="00E17FD0" w:rsidP="000075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067852" cy="3295138"/>
                  <wp:effectExtent l="19050" t="0" r="28148" b="512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E17FD0" w:rsidRPr="00413624" w:rsidRDefault="00E17FD0" w:rsidP="000075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FD0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FD0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2773" cy="3200400"/>
                  <wp:effectExtent l="19050" t="0" r="14177" b="0"/>
                  <wp:docPr id="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E17FD0" w:rsidRPr="00B51D92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В 2022 году педагоги Детского сада приняли участие:</w:t>
            </w:r>
          </w:p>
          <w:p w:rsidR="00E17FD0" w:rsidRPr="00B51D92" w:rsidRDefault="00E17FD0" w:rsidP="000075E0">
            <w:pPr>
              <w:numPr>
                <w:ilvl w:val="0"/>
                <w:numId w:val="11"/>
              </w:num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 педагога приняли участие в муниципальном этапе профессионального конкурса «Воспитатель года - 2022»;</w:t>
            </w:r>
          </w:p>
          <w:p w:rsidR="00E17FD0" w:rsidRPr="00B51D92" w:rsidRDefault="00E17FD0" w:rsidP="000075E0">
            <w:pPr>
              <w:numPr>
                <w:ilvl w:val="0"/>
                <w:numId w:val="11"/>
              </w:numPr>
              <w:spacing w:after="0" w:line="240" w:lineRule="auto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Зырянова Т.А получила диплом во Всероссийском педагогическом конкурсе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+</w:t>
            </w:r>
            <w:r w:rsidRPr="00B51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за реализацию проекта «С чего начинается родина»; </w:t>
            </w:r>
          </w:p>
          <w:p w:rsidR="00E17FD0" w:rsidRPr="00426D81" w:rsidRDefault="00E17FD0" w:rsidP="000075E0">
            <w:pPr>
              <w:spacing w:after="22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6D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426D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саморазвиваются</w:t>
            </w:r>
            <w:proofErr w:type="spellEnd"/>
            <w:r w:rsidRPr="00426D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Все это в комплексе дает хороший результат в организации </w:t>
            </w:r>
            <w:r w:rsidRPr="00426D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педагогической деятельности и улучшении качества образования и воспитания дошкольников.</w:t>
            </w: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Оценка учебно-методического и библиотечно-информационного обеспечения</w:t>
            </w:r>
          </w:p>
          <w:p w:rsidR="00E17FD0" w:rsidRPr="00426D81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1">
              <w:rPr>
                <w:rFonts w:ascii="Times New Roman" w:hAnsi="Times New Roman" w:cs="Times New Roman"/>
                <w:sz w:val="24"/>
                <w:szCs w:val="24"/>
              </w:rPr>
              <w:t>В Библиотечный фонд располагается в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  <w:p w:rsidR="00E17FD0" w:rsidRPr="00426D81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Детского сада включает:</w:t>
            </w:r>
          </w:p>
          <w:p w:rsidR="00E17FD0" w:rsidRPr="00426D81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1">
              <w:rPr>
                <w:rFonts w:ascii="Times New Roman" w:hAnsi="Times New Roman" w:cs="Times New Roman"/>
                <w:sz w:val="24"/>
                <w:szCs w:val="24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E17FD0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VII. Оценка материально-технической базы</w:t>
            </w:r>
          </w:p>
          <w:p w:rsidR="00E17FD0" w:rsidRPr="00E02978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борудованы помещения: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– 2;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1;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музыкальный зал – 1;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физкультурный зал – 1;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пищеблок – 1;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прачечная – 1;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– 1;</w:t>
            </w:r>
          </w:p>
          <w:p w:rsidR="00E17FD0" w:rsidRPr="00E02978" w:rsidRDefault="00E17FD0" w:rsidP="000075E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узких</w:t>
            </w:r>
            <w:proofErr w:type="gramEnd"/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специалистов-2. 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E17FD0" w:rsidRPr="00E02978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Детский сад провел текущий ремонт 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групповых помещениях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одном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 спально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 помещении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, коридор  1 этажа,  пищеблок, частично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покраска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Установили 2 новые качели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группы</w:t>
            </w:r>
            <w:r w:rsidRPr="00E0297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CC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E17FD0" w:rsidRPr="00B51D92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 в 2022 году оценка материально-технического оснащения Детского сада при проведении мероприятий с воспитанниками выявила следующие </w:t>
            </w:r>
            <w:r w:rsidRPr="00B51D92">
              <w:rPr>
                <w:rFonts w:ascii="Times New Roman" w:hAnsi="Times New Roman" w:cs="Times New Roman"/>
                <w:sz w:val="24"/>
                <w:szCs w:val="24"/>
              </w:rPr>
              <w:t>трудности:</w:t>
            </w:r>
          </w:p>
          <w:p w:rsidR="00E17FD0" w:rsidRPr="00B51D92" w:rsidRDefault="00E17FD0" w:rsidP="000075E0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9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необходимого оборудования (ноутбуков, компьютеров или планшетов) </w:t>
            </w:r>
          </w:p>
          <w:p w:rsidR="00E17FD0" w:rsidRPr="00B51D92" w:rsidRDefault="00E17FD0" w:rsidP="000075E0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92">
              <w:rPr>
                <w:rFonts w:ascii="Times New Roman" w:hAnsi="Times New Roman" w:cs="Times New Roman"/>
                <w:sz w:val="24"/>
                <w:szCs w:val="24"/>
              </w:rPr>
              <w:t xml:space="preserve">нет достаточного технического обеспечения для организации массовых </w:t>
            </w:r>
            <w:proofErr w:type="spellStart"/>
            <w:r w:rsidRPr="00B51D92">
              <w:rPr>
                <w:rFonts w:ascii="Times New Roman" w:hAnsi="Times New Roman" w:cs="Times New Roman"/>
                <w:sz w:val="24"/>
                <w:szCs w:val="24"/>
              </w:rPr>
              <w:t>общесадовских</w:t>
            </w:r>
            <w:proofErr w:type="spellEnd"/>
            <w:r w:rsidRPr="00B51D9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родителями воспитанников.</w:t>
            </w:r>
          </w:p>
          <w:p w:rsidR="00E17FD0" w:rsidRPr="00A62CC6" w:rsidRDefault="00E17FD0" w:rsidP="0000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6">
              <w:rPr>
                <w:rFonts w:ascii="Times New Roman" w:hAnsi="Times New Roman" w:cs="Times New Roman"/>
                <w:sz w:val="24"/>
                <w:szCs w:val="24"/>
              </w:rPr>
              <w:t>Необходимо в 2023 году запланировать приобретение соответствующего оборудования и программного обеспечения, определить источники финансирования закупки.</w:t>
            </w:r>
          </w:p>
          <w:p w:rsidR="00E17FD0" w:rsidRPr="00C33E5C" w:rsidRDefault="00E17FD0" w:rsidP="0000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17FD0" w:rsidRPr="00C33E5C" w:rsidRDefault="00E17FD0" w:rsidP="0000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17FD0" w:rsidRPr="009C0DB7" w:rsidRDefault="00E17FD0" w:rsidP="00007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VIII. Оценка </w:t>
            </w:r>
            <w:proofErr w:type="gramStart"/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2C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Детском саду утверждено</w:t>
            </w:r>
            <w:r w:rsidRPr="00A62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16" w:anchor="/document/118/49757/" w:history="1">
              <w:r w:rsidRPr="00A62CC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положение о внутренней системе оценки качества образования</w:t>
              </w:r>
            </w:hyperlink>
            <w:r w:rsidRPr="00A62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2C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31.08.2023. Мониторинг качества образовательной деятельности в 2022 году показал хорошую работу педагогического коллектива по всем показателям.</w:t>
            </w:r>
          </w:p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6">
              <w:rPr>
                <w:rFonts w:ascii="Times New Roman" w:hAnsi="Times New Roman" w:cs="Times New Roman"/>
                <w:sz w:val="24"/>
                <w:szCs w:val="24"/>
              </w:rPr>
              <w:t>Состояние здоровья и физического развития воспитанников удовлетворительные. 89</w:t>
            </w:r>
            <w:r w:rsidRPr="00075E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62CC6">
              <w:rPr>
                <w:rFonts w:ascii="Times New Roman" w:hAnsi="Times New Roman" w:cs="Times New Roman"/>
                <w:sz w:val="24"/>
                <w:szCs w:val="24"/>
              </w:rPr>
              <w:t xml:space="preserve"> детей успешно освоили образовательную программу дошкольного образования в своей возрастной группе.</w:t>
            </w:r>
          </w:p>
          <w:p w:rsidR="00E17FD0" w:rsidRPr="00A62CC6" w:rsidRDefault="00E17FD0" w:rsidP="000075E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подготовительного возраста показали высокие показатели готовности к школьному обучению. </w:t>
            </w:r>
          </w:p>
          <w:p w:rsidR="00E17FD0" w:rsidRPr="00A62CC6" w:rsidRDefault="00E17FD0" w:rsidP="000075E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6">
              <w:rPr>
                <w:rFonts w:ascii="Times New Roman" w:hAnsi="Times New Roman" w:cs="Times New Roman"/>
                <w:sz w:val="24"/>
                <w:szCs w:val="24"/>
              </w:rPr>
              <w:t>В течение года воспитанники Детского сада успешно участвовали в конкурсах и мероприятиях различного уровня.</w:t>
            </w:r>
          </w:p>
          <w:p w:rsidR="00E17FD0" w:rsidRPr="00A62CC6" w:rsidRDefault="00E17FD0" w:rsidP="000075E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с 12.10.2022 по 19.10.202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93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6393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получены следующие результаты:</w:t>
            </w:r>
          </w:p>
          <w:p w:rsidR="00E17FD0" w:rsidRPr="00874309" w:rsidRDefault="00E17FD0" w:rsidP="000075E0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09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положительно оценивающих доброжелательность и вежливость работников организации,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430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17FD0" w:rsidRPr="00874309" w:rsidRDefault="00E17FD0" w:rsidP="000075E0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09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компетентностью работников организации, – 72 %;</w:t>
            </w:r>
          </w:p>
          <w:p w:rsidR="00E17FD0" w:rsidRPr="00874309" w:rsidRDefault="00E17FD0" w:rsidP="000075E0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09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материально-техническим обеспечением организации,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874309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E17FD0" w:rsidRPr="00874309" w:rsidRDefault="00E17FD0" w:rsidP="000075E0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09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качеством предоставляемых образовательных услуг, – 84 %;</w:t>
            </w:r>
          </w:p>
          <w:p w:rsidR="00E17FD0" w:rsidRPr="00874309" w:rsidRDefault="00E17FD0" w:rsidP="000075E0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309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 и знакомым, – 92 %.</w:t>
            </w:r>
          </w:p>
          <w:p w:rsidR="00E17FD0" w:rsidRPr="00A62CC6" w:rsidRDefault="00E17FD0" w:rsidP="000075E0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C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 w:rsidR="00E17FD0" w:rsidRPr="009C0DB7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 анализа показателей деятельности организации</w:t>
            </w:r>
          </w:p>
          <w:p w:rsidR="00E17FD0" w:rsidRPr="00F6102B" w:rsidRDefault="00E17FD0" w:rsidP="000075E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Данные при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ведены по состоянию на 30.12.2022г</w:t>
            </w:r>
            <w:r w:rsidRPr="00F610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30"/>
              <w:gridCol w:w="1276"/>
              <w:gridCol w:w="941"/>
            </w:tblGrid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F610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</w:tr>
            <w:tr w:rsidR="00E17FD0" w:rsidRPr="00F6102B" w:rsidTr="000075E0">
              <w:tc>
                <w:tcPr>
                  <w:tcW w:w="1014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E17FD0" w:rsidRPr="00F6102B" w:rsidTr="000075E0">
              <w:trPr>
                <w:trHeight w:val="795"/>
              </w:trPr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воспитанников, которые обучаются по программе дошкольного образования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</w:t>
                  </w:r>
                  <w:proofErr w:type="gramStart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E17FD0" w:rsidRPr="00F6102B" w:rsidTr="000075E0">
              <w:trPr>
                <w:trHeight w:val="101"/>
              </w:trPr>
              <w:tc>
                <w:tcPr>
                  <w:tcW w:w="7930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режиме полного дня</w:t>
                  </w:r>
                  <w:proofErr w:type="gramEnd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(8–12 часов)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7FD0" w:rsidRPr="00F6102B" w:rsidTr="000075E0">
              <w:trPr>
                <w:trHeight w:val="346"/>
              </w:trPr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форме семейного образования с психолого-педагогическим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сопровождением, которое организует детский сад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(удельный вес) детей от общей численности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8–12-часового пребывания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(100%)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12–14-часового пребывания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круглосуточного пребывания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(удельный вес) воспитанников с ОВЗ от общей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численности воспитанников, которые получают услуги: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22,2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показатель пропущенных по болезни дней на одного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оспитанника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66 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Общая численность пед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агогических 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количество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аботников</w:t>
                  </w:r>
                  <w:proofErr w:type="spellEnd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с высшим образованием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lastRenderedPageBreak/>
                    <w:t>средним профессиональным образованием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средним профессиональным образованием педагогической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направленности (профиля)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человек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%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)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>2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>33%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высшей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первой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больше 30 лет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55 лет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(50%)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A5413A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1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(50%)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человек/</w:t>
                  </w:r>
                </w:p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/7,5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в детском саду: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учителя-дефектолога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7FD0" w:rsidRPr="00F6102B" w:rsidTr="000075E0">
              <w:tc>
                <w:tcPr>
                  <w:tcW w:w="1014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765956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59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Общая площадь помещений, в которых осуществляется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6,3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Площадь помещений для дополнительных видов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оспитанников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в детском саду: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физкультурного зала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музыкального зала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7FD0" w:rsidRPr="00F6102B" w:rsidTr="000075E0">
              <w:tc>
                <w:tcPr>
                  <w:tcW w:w="7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ть </w:t>
                  </w:r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потребность воспитанников в</w:t>
                  </w:r>
                  <w:proofErr w:type="gramEnd"/>
                  <w:r w:rsidRPr="00F610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F6102B" w:rsidRDefault="00E17FD0" w:rsidP="000075E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E17FD0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D0" w:rsidRPr="00765956" w:rsidRDefault="00E17FD0" w:rsidP="000075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56">
              <w:rPr>
                <w:rFonts w:ascii="Times New Roman" w:hAnsi="Times New Roman" w:cs="Times New Roman"/>
                <w:sz w:val="24"/>
                <w:szCs w:val="24"/>
              </w:rPr>
              <w:t>Анализ  показателей указывает на то, что Детский сад имеет достаточную инфраструктуру, которая соответствует требованиям </w:t>
            </w:r>
            <w:hyperlink r:id="rId17" w:anchor="/document/97/485031/" w:history="1">
              <w:r w:rsidRPr="007659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765956">
              <w:rPr>
                <w:rFonts w:ascii="Times New Roman" w:hAnsi="Times New Roman" w:cs="Times New Roman"/>
                <w:sz w:val="24"/>
                <w:szCs w:val="24"/>
              </w:rPr>
              <w:t xml:space="preserve"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      </w:r>
            <w:proofErr w:type="gramStart"/>
            <w:r w:rsidRPr="007659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FD0" w:rsidRPr="009C0DB7" w:rsidRDefault="00E17FD0" w:rsidP="000075E0">
            <w:pPr>
              <w:spacing w:after="0" w:line="240" w:lineRule="auto"/>
              <w:ind w:firstLine="709"/>
              <w:jc w:val="both"/>
              <w:rPr>
                <w:rFonts w:eastAsia="Times New Roman"/>
              </w:rPr>
            </w:pPr>
            <w:r w:rsidRPr="00765956">
              <w:rPr>
                <w:rFonts w:ascii="Times New Roman" w:hAnsi="Times New Roman" w:cs="Times New Roman"/>
                <w:sz w:val="24"/>
                <w:szCs w:val="24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E17FD0" w:rsidRPr="009C0DB7" w:rsidRDefault="00E17FD0" w:rsidP="00E17FD0">
      <w:pPr>
        <w:rPr>
          <w:rFonts w:ascii="Times New Roman" w:hAnsi="Times New Roman" w:cs="Times New Roman"/>
          <w:sz w:val="24"/>
          <w:szCs w:val="24"/>
        </w:rPr>
      </w:pPr>
    </w:p>
    <w:p w:rsidR="00E17FD0" w:rsidRPr="009C0DB7" w:rsidRDefault="00E17FD0" w:rsidP="00E17FD0">
      <w:pPr>
        <w:rPr>
          <w:rFonts w:ascii="Times New Roman" w:hAnsi="Times New Roman" w:cs="Times New Roman"/>
          <w:sz w:val="24"/>
          <w:szCs w:val="24"/>
        </w:rPr>
      </w:pPr>
    </w:p>
    <w:p w:rsidR="00E17FD0" w:rsidRPr="009C0DB7" w:rsidRDefault="00E17FD0" w:rsidP="00E17FD0">
      <w:pPr>
        <w:rPr>
          <w:rFonts w:ascii="Times New Roman" w:hAnsi="Times New Roman" w:cs="Times New Roman"/>
          <w:sz w:val="24"/>
          <w:szCs w:val="24"/>
        </w:rPr>
      </w:pPr>
    </w:p>
    <w:p w:rsidR="00E17FD0" w:rsidRPr="009C0DB7" w:rsidRDefault="00E17FD0" w:rsidP="00E17FD0">
      <w:pPr>
        <w:spacing w:after="150" w:line="255" w:lineRule="atLeast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sectPr w:rsidR="00E17FD0" w:rsidRPr="009C0DB7" w:rsidSect="00874309">
          <w:pgSz w:w="11906" w:h="16838"/>
          <w:pgMar w:top="720" w:right="566" w:bottom="720" w:left="720" w:header="709" w:footer="709" w:gutter="0"/>
          <w:cols w:space="708"/>
          <w:docGrid w:linePitch="360"/>
        </w:sectPr>
      </w:pPr>
    </w:p>
    <w:tbl>
      <w:tblPr>
        <w:tblStyle w:val="a3"/>
        <w:tblW w:w="15080" w:type="dxa"/>
        <w:tblLook w:val="04A0"/>
      </w:tblPr>
      <w:tblGrid>
        <w:gridCol w:w="15080"/>
      </w:tblGrid>
      <w:tr w:rsidR="00E17FD0" w:rsidRPr="009C0DB7" w:rsidTr="000075E0">
        <w:tc>
          <w:tcPr>
            <w:tcW w:w="15080" w:type="dxa"/>
            <w:hideMark/>
          </w:tcPr>
          <w:p w:rsidR="00E17FD0" w:rsidRPr="009C0DB7" w:rsidRDefault="00E17FD0" w:rsidP="000075E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lastRenderedPageBreak/>
              <w:t>Муниципальное бюджетное дошкольное образовательное учреждение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br/>
              <w:t>«Детский сад № 1»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br/>
              <w:t>(МБОУ Детский сад № 1)</w:t>
            </w:r>
          </w:p>
          <w:p w:rsidR="00E17FD0" w:rsidRPr="009C0DB7" w:rsidRDefault="00E17FD0" w:rsidP="000075E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ПРИКАЗ</w:t>
            </w:r>
          </w:p>
          <w:p w:rsidR="00E17FD0" w:rsidRPr="009C0DB7" w:rsidRDefault="00E17FD0" w:rsidP="000075E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5"/>
              <w:gridCol w:w="7279"/>
            </w:tblGrid>
            <w:tr w:rsidR="00E17FD0" w:rsidRPr="009C0DB7" w:rsidTr="000075E0">
              <w:tc>
                <w:tcPr>
                  <w:tcW w:w="52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25.02.2021</w:t>
                  </w:r>
                </w:p>
              </w:tc>
              <w:tc>
                <w:tcPr>
                  <w:tcW w:w="50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 </w:t>
                  </w: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224</w:t>
                  </w:r>
                </w:p>
              </w:tc>
            </w:tr>
          </w:tbl>
          <w:p w:rsidR="00E17FD0" w:rsidRPr="009C0DB7" w:rsidRDefault="00E17FD0" w:rsidP="000075E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г.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Энск</w:t>
            </w:r>
            <w:proofErr w:type="spellEnd"/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 проведении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по итогам 2020 года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со </w:t>
            </w:r>
            <w:hyperlink r:id="rId18" w:anchor="/document/99/902389617/ZAP28503FV/" w:history="1">
              <w:r w:rsidRPr="009C0DB7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статьей 29</w:t>
              </w:r>
            </w:hyperlink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Федерального закона от 29.12.2012 № 273-ФЗ «Об образовании в Российской Федерации», </w:t>
            </w:r>
            <w:hyperlink r:id="rId19" w:anchor="/document/99/499028374/" w:history="1">
              <w:r w:rsidRPr="009C0DB7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9C0DB7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9C0DB7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14.06.2013 № 462</w:t>
              </w:r>
            </w:hyperlink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«Об утверждении порядка проведения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образовательной организацией», </w:t>
            </w:r>
            <w:hyperlink r:id="rId20" w:anchor="/document/99/499066471/" w:history="1">
              <w:r w:rsidRPr="009C0DB7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9C0DB7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9C0DB7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 от 10.12.2013 № 1324</w:t>
              </w:r>
            </w:hyperlink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«Об утверждении показателей деятельности образовательной организации, подлежащей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ПРИКАЗЫВАЮ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 Для проведения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подготовки отчета по его итогам утвердить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комиссию в составе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человек (</w:t>
            </w:r>
            <w:hyperlink r:id="rId21" w:anchor="/document/118/71309/dfas5ocq29/" w:history="1">
              <w:r w:rsidRPr="009C0DB7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 Утвердить график проведения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hyperlink r:id="rId22" w:anchor="/document/118/71309/dfas4whsbb/" w:history="1">
              <w:r w:rsidRPr="009C0DB7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 Рассмотреть отчет о результатах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педагогическом совете в срок до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15.04.2021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Ответственный: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заместитель заведующего Петренко А.Н.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Разместить отчет</w:t>
            </w:r>
            <w:proofErr w:type="gram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 результате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официальном сайте центра в сети интернет в срок до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20.04.2021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Ответственный: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системный администратор Тимофеев С.Т.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исполнением приказа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оставляю за собой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79"/>
              <w:gridCol w:w="5458"/>
              <w:gridCol w:w="4527"/>
            </w:tblGrid>
            <w:tr w:rsidR="00E17FD0" w:rsidRPr="009C0DB7" w:rsidTr="000075E0">
              <w:tc>
                <w:tcPr>
                  <w:tcW w:w="29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Заведующий</w:t>
                  </w:r>
                </w:p>
              </w:tc>
              <w:tc>
                <w:tcPr>
                  <w:tcW w:w="32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Иванов</w:t>
                  </w:r>
                </w:p>
              </w:tc>
              <w:tc>
                <w:tcPr>
                  <w:tcW w:w="27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А.Б. Иванова</w:t>
                  </w:r>
                </w:p>
              </w:tc>
            </w:tr>
          </w:tbl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85"/>
              <w:gridCol w:w="4895"/>
              <w:gridCol w:w="3884"/>
            </w:tblGrid>
            <w:tr w:rsidR="00E17FD0" w:rsidRPr="009C0DB7" w:rsidTr="000075E0">
              <w:tc>
                <w:tcPr>
                  <w:tcW w:w="40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Заместитель заведующего</w:t>
                  </w:r>
                </w:p>
              </w:tc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Петренко</w:t>
                  </w:r>
                </w:p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br/>
                    <w:t>25.02.2021</w:t>
                  </w:r>
                </w:p>
              </w:tc>
              <w:tc>
                <w:tcPr>
                  <w:tcW w:w="25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А.Н. Петренко</w:t>
                  </w:r>
                </w:p>
              </w:tc>
            </w:tr>
            <w:tr w:rsidR="00E17FD0" w:rsidRPr="009C0DB7" w:rsidTr="000075E0">
              <w:tc>
                <w:tcPr>
                  <w:tcW w:w="40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Системный администратор</w:t>
                  </w:r>
                </w:p>
              </w:tc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Тимофеев</w:t>
                  </w:r>
                </w:p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br/>
                    <w:t>25.02.2021</w:t>
                  </w:r>
                </w:p>
              </w:tc>
              <w:tc>
                <w:tcPr>
                  <w:tcW w:w="25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С.Т. Тимофеев</w:t>
                  </w:r>
                </w:p>
              </w:tc>
            </w:tr>
            <w:tr w:rsidR="00E17FD0" w:rsidRPr="009C0DB7" w:rsidTr="000075E0">
              <w:tc>
                <w:tcPr>
                  <w:tcW w:w="40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&lt;…&gt;</w:t>
                  </w:r>
                </w:p>
              </w:tc>
              <w:tc>
                <w:tcPr>
                  <w:tcW w:w="32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E17FD0" w:rsidRPr="009C0DB7" w:rsidRDefault="00E17FD0" w:rsidP="000075E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дело №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03-05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за 20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Секретарь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br/>
              <w:t>Сидорова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br/>
              <w:t>27.12.2021</w:t>
            </w:r>
          </w:p>
          <w:p w:rsidR="00E17FD0" w:rsidRPr="009C0DB7" w:rsidRDefault="00E17FD0" w:rsidP="000075E0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Приложение 1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 приказу от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25.02.2021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№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224</w:t>
            </w:r>
          </w:p>
          <w:p w:rsidR="00E17FD0" w:rsidRPr="009C0DB7" w:rsidRDefault="00E17FD0" w:rsidP="000075E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Состав комиссии по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за 2020 год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9"/>
              <w:gridCol w:w="9185"/>
            </w:tblGrid>
            <w:tr w:rsidR="00E17FD0" w:rsidRPr="009C0DB7" w:rsidTr="000075E0">
              <w:tc>
                <w:tcPr>
                  <w:tcW w:w="37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комиссии:</w:t>
                  </w:r>
                </w:p>
              </w:tc>
              <w:tc>
                <w:tcPr>
                  <w:tcW w:w="60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Заместитель заведующего Петренко А.Н.</w:t>
                  </w:r>
                </w:p>
              </w:tc>
            </w:tr>
            <w:tr w:rsidR="00E17FD0" w:rsidRPr="009C0DB7" w:rsidTr="000075E0">
              <w:tc>
                <w:tcPr>
                  <w:tcW w:w="37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Члены комиссии:</w:t>
                  </w:r>
                </w:p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60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lastRenderedPageBreak/>
                    <w:t>Заместитель заведующего по АХЧ Ипатов В.В.</w:t>
                  </w:r>
                </w:p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br/>
                  </w: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lastRenderedPageBreak/>
                    <w:t>Специалист по кадрам Матвеева А.В.</w:t>
                  </w:r>
                </w:p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br/>
                    <w:t>Секретарь Бородина К.Е.</w:t>
                  </w:r>
                </w:p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br/>
                    <w:t>Старший воспитатель Лаврова Е.А.</w:t>
                  </w:r>
                </w:p>
              </w:tc>
            </w:tr>
          </w:tbl>
          <w:p w:rsidR="00E17FD0" w:rsidRPr="009C0DB7" w:rsidRDefault="00E17FD0" w:rsidP="000075E0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E17FD0" w:rsidRPr="009C0DB7" w:rsidRDefault="00E17FD0" w:rsidP="000075E0">
            <w:pPr>
              <w:spacing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 приказу от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25.02.2021</w:t>
            </w: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№ </w:t>
            </w:r>
            <w:r w:rsidRPr="009C0DB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224</w:t>
            </w:r>
          </w:p>
          <w:p w:rsidR="00E17FD0" w:rsidRPr="009C0DB7" w:rsidRDefault="00E17FD0" w:rsidP="000075E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График проведения </w:t>
            </w:r>
            <w:proofErr w:type="spellStart"/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C0DB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за 2020 год</w:t>
            </w:r>
          </w:p>
          <w:tbl>
            <w:tblPr>
              <w:tblW w:w="429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1"/>
              <w:gridCol w:w="2179"/>
              <w:gridCol w:w="2988"/>
            </w:tblGrid>
            <w:tr w:rsidR="00E17FD0" w:rsidRPr="009C0DB7" w:rsidTr="000075E0">
              <w:tc>
                <w:tcPr>
                  <w:tcW w:w="108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373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E17FD0" w:rsidRPr="009C0DB7" w:rsidTr="000075E0">
              <w:tc>
                <w:tcPr>
                  <w:tcW w:w="1083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 информации для аналитической части отчета по направлениям, указанным в </w:t>
                  </w:r>
                  <w:hyperlink r:id="rId23" w:anchor="/document/99/499028374/XA00M3G2M3/" w:history="1">
                    <w:r w:rsidRPr="009C0DB7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u w:val="single"/>
                      </w:rPr>
                      <w:t>пункте 6</w:t>
                    </w:r>
                  </w:hyperlink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Порядка, утвержденного </w:t>
                  </w:r>
                  <w:hyperlink r:id="rId24" w:anchor="/document/99/499028374/" w:history="1">
                    <w:r w:rsidRPr="009C0DB7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u w:val="single"/>
                      </w:rPr>
                      <w:t xml:space="preserve">приказом </w:t>
                    </w:r>
                    <w:proofErr w:type="spellStart"/>
                    <w:r w:rsidRPr="009C0DB7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u w:val="single"/>
                      </w:rPr>
                      <w:t>Минобрнауки</w:t>
                    </w:r>
                    <w:proofErr w:type="spellEnd"/>
                    <w:r w:rsidRPr="009C0DB7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u w:val="single"/>
                      </w:rPr>
                      <w:t xml:space="preserve"> от 14.06.2013 № 462</w:t>
                    </w:r>
                  </w:hyperlink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деятельность;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управления организации;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и качество подготовки воспитанников;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востребованность</w:t>
                  </w:r>
                  <w:proofErr w:type="spellEnd"/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выпускников;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кадровое обеспечение;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учебно-методическое обеспечение;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библиотечно-информационное обеспечение;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материально-техническая база;</w:t>
                  </w:r>
                </w:p>
                <w:p w:rsidR="00E17FD0" w:rsidRPr="009C0DB7" w:rsidRDefault="00E17FD0" w:rsidP="000075E0">
                  <w:pPr>
                    <w:numPr>
                      <w:ilvl w:val="0"/>
                      <w:numId w:val="1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внутренняя система оценки качества образования</w:t>
                  </w:r>
                </w:p>
              </w:tc>
              <w:tc>
                <w:tcPr>
                  <w:tcW w:w="281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18.03.2021</w:t>
                  </w:r>
                </w:p>
              </w:tc>
              <w:tc>
                <w:tcPr>
                  <w:tcW w:w="3736" w:type="dxa"/>
                  <w:vMerge w:val="restar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Заместитель заведующего</w:t>
                  </w:r>
                </w:p>
              </w:tc>
            </w:tr>
            <w:tr w:rsidR="00E17FD0" w:rsidRPr="009C0DB7" w:rsidTr="000075E0">
              <w:tc>
                <w:tcPr>
                  <w:tcW w:w="1083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 информации для статистической части отчета по показателям, указанным в </w:t>
                  </w:r>
                  <w:hyperlink r:id="rId25" w:anchor="/document/99/499066471/XA00LU62M3/" w:history="1">
                    <w:r w:rsidRPr="009C0DB7">
                      <w:rPr>
                        <w:rFonts w:ascii="Times New Roman" w:eastAsia="Times New Roman" w:hAnsi="Times New Roman" w:cs="Times New Roman"/>
                        <w:color w:val="01745C"/>
                        <w:sz w:val="24"/>
                        <w:szCs w:val="24"/>
                        <w:u w:val="single"/>
                      </w:rPr>
                      <w:t>приложении 2</w:t>
                    </w:r>
                  </w:hyperlink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к приказу </w:t>
                  </w:r>
                  <w:proofErr w:type="spellStart"/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Минобрнауки</w:t>
                  </w:r>
                  <w:proofErr w:type="spellEnd"/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10.12.2013 № 1324</w:t>
                  </w:r>
                </w:p>
              </w:tc>
              <w:tc>
                <w:tcPr>
                  <w:tcW w:w="281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01.04.2021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7FD0" w:rsidRPr="009C0DB7" w:rsidTr="000075E0">
              <w:tc>
                <w:tcPr>
                  <w:tcW w:w="1083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отчета</w:t>
                  </w:r>
                </w:p>
              </w:tc>
              <w:tc>
                <w:tcPr>
                  <w:tcW w:w="281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13.04.2021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7FD0" w:rsidRPr="009C0DB7" w:rsidTr="000075E0">
              <w:tc>
                <w:tcPr>
                  <w:tcW w:w="1083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отчета на заседании педагогического совета</w:t>
                  </w:r>
                </w:p>
              </w:tc>
              <w:tc>
                <w:tcPr>
                  <w:tcW w:w="281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15.04.2021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7FD0" w:rsidRPr="009C0DB7" w:rsidTr="000075E0">
              <w:tc>
                <w:tcPr>
                  <w:tcW w:w="1083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Утверждение отчета заведующим</w:t>
                  </w:r>
                </w:p>
              </w:tc>
              <w:tc>
                <w:tcPr>
                  <w:tcW w:w="2816" w:type="dxa"/>
                  <w:vMerge w:val="restar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16.04.2021</w:t>
                  </w:r>
                </w:p>
              </w:tc>
              <w:tc>
                <w:tcPr>
                  <w:tcW w:w="3736" w:type="dxa"/>
                  <w:vMerge w:val="restar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Заведующий</w:t>
                  </w:r>
                </w:p>
              </w:tc>
            </w:tr>
            <w:tr w:rsidR="00E17FD0" w:rsidRPr="009C0DB7" w:rsidTr="000075E0">
              <w:tc>
                <w:tcPr>
                  <w:tcW w:w="1083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Направление отчета учредителю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17FD0" w:rsidRPr="009C0DB7" w:rsidRDefault="00E17FD0" w:rsidP="000075E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7FD0" w:rsidRPr="009C0DB7" w:rsidTr="000075E0">
              <w:tc>
                <w:tcPr>
                  <w:tcW w:w="10832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Размещение отчета на официальном сайте</w:t>
                  </w:r>
                </w:p>
              </w:tc>
              <w:tc>
                <w:tcPr>
                  <w:tcW w:w="281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20.04.2021</w:t>
                  </w:r>
                </w:p>
              </w:tc>
              <w:tc>
                <w:tcPr>
                  <w:tcW w:w="373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FD0" w:rsidRPr="009C0DB7" w:rsidRDefault="00E17FD0" w:rsidP="000075E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0DB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</w:rPr>
                    <w:t>Системный администратор</w:t>
                  </w:r>
                </w:p>
              </w:tc>
            </w:tr>
          </w:tbl>
          <w:p w:rsidR="00E17FD0" w:rsidRPr="009C0DB7" w:rsidRDefault="00E17FD0" w:rsidP="000075E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E17FD0" w:rsidRPr="009C0DB7" w:rsidRDefault="00E17FD0" w:rsidP="00E17FD0">
      <w:pPr>
        <w:rPr>
          <w:rFonts w:ascii="Times New Roman" w:hAnsi="Times New Roman" w:cs="Times New Roman"/>
          <w:sz w:val="24"/>
          <w:szCs w:val="24"/>
        </w:rPr>
      </w:pPr>
    </w:p>
    <w:p w:rsidR="00E17FD0" w:rsidRPr="009C0DB7" w:rsidRDefault="00E17FD0" w:rsidP="00E17FD0">
      <w:pPr>
        <w:rPr>
          <w:rFonts w:ascii="Times New Roman" w:hAnsi="Times New Roman" w:cs="Times New Roman"/>
          <w:sz w:val="24"/>
          <w:szCs w:val="24"/>
        </w:rPr>
      </w:pPr>
    </w:p>
    <w:p w:rsidR="00E17FD0" w:rsidRDefault="00E17FD0" w:rsidP="00E17FD0"/>
    <w:p w:rsidR="006801EA" w:rsidRPr="00E17FD0" w:rsidRDefault="006801EA" w:rsidP="00E17FD0">
      <w:pPr>
        <w:rPr>
          <w:szCs w:val="24"/>
        </w:rPr>
      </w:pPr>
    </w:p>
    <w:sectPr w:rsidR="006801EA" w:rsidRPr="00E17FD0" w:rsidSect="00874309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8E7"/>
    <w:multiLevelType w:val="hybridMultilevel"/>
    <w:tmpl w:val="F288E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0A4E"/>
    <w:multiLevelType w:val="hybridMultilevel"/>
    <w:tmpl w:val="F222BF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762E7"/>
    <w:multiLevelType w:val="multilevel"/>
    <w:tmpl w:val="E5E0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502B"/>
    <w:multiLevelType w:val="multilevel"/>
    <w:tmpl w:val="9B66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06B39"/>
    <w:multiLevelType w:val="hybridMultilevel"/>
    <w:tmpl w:val="9132A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427EF4"/>
    <w:multiLevelType w:val="multilevel"/>
    <w:tmpl w:val="4B5E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66265"/>
    <w:multiLevelType w:val="multilevel"/>
    <w:tmpl w:val="034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A304F"/>
    <w:multiLevelType w:val="multilevel"/>
    <w:tmpl w:val="16E8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019EF"/>
    <w:multiLevelType w:val="multilevel"/>
    <w:tmpl w:val="31D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86F15"/>
    <w:multiLevelType w:val="hybridMultilevel"/>
    <w:tmpl w:val="81D8B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03049"/>
    <w:multiLevelType w:val="multilevel"/>
    <w:tmpl w:val="37B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F4072"/>
    <w:multiLevelType w:val="multilevel"/>
    <w:tmpl w:val="0CA0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F471BE"/>
    <w:multiLevelType w:val="multilevel"/>
    <w:tmpl w:val="B52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92AAC"/>
    <w:multiLevelType w:val="multilevel"/>
    <w:tmpl w:val="87DE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773FF4"/>
    <w:multiLevelType w:val="multilevel"/>
    <w:tmpl w:val="53D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9164F"/>
    <w:multiLevelType w:val="multilevel"/>
    <w:tmpl w:val="00D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E3A68"/>
    <w:multiLevelType w:val="multilevel"/>
    <w:tmpl w:val="E87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578D9"/>
    <w:multiLevelType w:val="multilevel"/>
    <w:tmpl w:val="FD32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070AB6"/>
    <w:multiLevelType w:val="multilevel"/>
    <w:tmpl w:val="264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CE14E6"/>
    <w:multiLevelType w:val="multilevel"/>
    <w:tmpl w:val="F35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4F2772"/>
    <w:multiLevelType w:val="multilevel"/>
    <w:tmpl w:val="FFEA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12"/>
  </w:num>
  <w:num w:numId="9">
    <w:abstractNumId w:val="20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17"/>
  </w:num>
  <w:num w:numId="15">
    <w:abstractNumId w:val="19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6801EA"/>
    <w:rsid w:val="00000363"/>
    <w:rsid w:val="0003148B"/>
    <w:rsid w:val="000441CE"/>
    <w:rsid w:val="00054F25"/>
    <w:rsid w:val="00064278"/>
    <w:rsid w:val="00075E96"/>
    <w:rsid w:val="00087FD2"/>
    <w:rsid w:val="000B09A8"/>
    <w:rsid w:val="000E08B0"/>
    <w:rsid w:val="000F29AD"/>
    <w:rsid w:val="00115106"/>
    <w:rsid w:val="001715C1"/>
    <w:rsid w:val="00193FB4"/>
    <w:rsid w:val="001C5D86"/>
    <w:rsid w:val="001D6465"/>
    <w:rsid w:val="001E4300"/>
    <w:rsid w:val="00220286"/>
    <w:rsid w:val="00245EFF"/>
    <w:rsid w:val="002531C8"/>
    <w:rsid w:val="002A0624"/>
    <w:rsid w:val="002D31B0"/>
    <w:rsid w:val="002E0D6F"/>
    <w:rsid w:val="003721CC"/>
    <w:rsid w:val="00413624"/>
    <w:rsid w:val="00426D81"/>
    <w:rsid w:val="00453B9D"/>
    <w:rsid w:val="00466E5E"/>
    <w:rsid w:val="00473EA0"/>
    <w:rsid w:val="00490503"/>
    <w:rsid w:val="004D1B44"/>
    <w:rsid w:val="004D4D68"/>
    <w:rsid w:val="004E4EAC"/>
    <w:rsid w:val="00524327"/>
    <w:rsid w:val="0053535F"/>
    <w:rsid w:val="00567F45"/>
    <w:rsid w:val="00571D87"/>
    <w:rsid w:val="005A6730"/>
    <w:rsid w:val="005B772E"/>
    <w:rsid w:val="005B7B09"/>
    <w:rsid w:val="0063476B"/>
    <w:rsid w:val="006801EA"/>
    <w:rsid w:val="006E7B01"/>
    <w:rsid w:val="00705346"/>
    <w:rsid w:val="00716551"/>
    <w:rsid w:val="0074726A"/>
    <w:rsid w:val="00765956"/>
    <w:rsid w:val="007B6AA8"/>
    <w:rsid w:val="007C5C10"/>
    <w:rsid w:val="007F48F7"/>
    <w:rsid w:val="00804E77"/>
    <w:rsid w:val="00816F48"/>
    <w:rsid w:val="00824B9D"/>
    <w:rsid w:val="00856B65"/>
    <w:rsid w:val="0086424C"/>
    <w:rsid w:val="00875838"/>
    <w:rsid w:val="008A08D7"/>
    <w:rsid w:val="008A3508"/>
    <w:rsid w:val="008D0BD1"/>
    <w:rsid w:val="00950A43"/>
    <w:rsid w:val="009576AD"/>
    <w:rsid w:val="00995AD3"/>
    <w:rsid w:val="009B39EE"/>
    <w:rsid w:val="009C0DB7"/>
    <w:rsid w:val="009C74BD"/>
    <w:rsid w:val="009F0EA0"/>
    <w:rsid w:val="00A5413A"/>
    <w:rsid w:val="00A62CC6"/>
    <w:rsid w:val="00AA6136"/>
    <w:rsid w:val="00AC7FF4"/>
    <w:rsid w:val="00B51D92"/>
    <w:rsid w:val="00BA2B01"/>
    <w:rsid w:val="00BE68A4"/>
    <w:rsid w:val="00BF016C"/>
    <w:rsid w:val="00C11B0A"/>
    <w:rsid w:val="00C33E5C"/>
    <w:rsid w:val="00C65C86"/>
    <w:rsid w:val="00C926D8"/>
    <w:rsid w:val="00D0114F"/>
    <w:rsid w:val="00D14444"/>
    <w:rsid w:val="00D526AE"/>
    <w:rsid w:val="00D544B3"/>
    <w:rsid w:val="00D569C6"/>
    <w:rsid w:val="00DC6917"/>
    <w:rsid w:val="00DE66D4"/>
    <w:rsid w:val="00DF63DD"/>
    <w:rsid w:val="00E00C42"/>
    <w:rsid w:val="00E02978"/>
    <w:rsid w:val="00E17FD0"/>
    <w:rsid w:val="00E66501"/>
    <w:rsid w:val="00EC266A"/>
    <w:rsid w:val="00ED70D4"/>
    <w:rsid w:val="00EF70F6"/>
    <w:rsid w:val="00F15EAC"/>
    <w:rsid w:val="00F178CD"/>
    <w:rsid w:val="00F6102B"/>
    <w:rsid w:val="00F65436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1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136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02978"/>
    <w:pPr>
      <w:ind w:left="720"/>
      <w:contextualSpacing/>
    </w:pPr>
  </w:style>
  <w:style w:type="paragraph" w:styleId="a9">
    <w:name w:val="caption"/>
    <w:basedOn w:val="a"/>
    <w:next w:val="a"/>
    <w:uiPriority w:val="35"/>
    <w:semiHidden/>
    <w:unhideWhenUsed/>
    <w:qFormat/>
    <w:rsid w:val="000B09A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s://vip.1obraz.ru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Сформированность предпосылок к учебной деятельности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Нижне среднего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axId val="127871232"/>
        <c:axId val="128442368"/>
      </c:barChart>
      <c:catAx>
        <c:axId val="1278712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442368"/>
        <c:crosses val="autoZero"/>
        <c:auto val="1"/>
        <c:lblAlgn val="ctr"/>
        <c:lblOffset val="100"/>
      </c:catAx>
      <c:valAx>
        <c:axId val="128442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Колличество</a:t>
                </a:r>
                <a:r>
                  <a:rPr lang="ru-RU" sz="1000" baseline="0">
                    <a:latin typeface="Times New Roman" pitchFamily="18" charset="0"/>
                    <a:cs typeface="Times New Roman" pitchFamily="18" charset="0"/>
                  </a:rPr>
                  <a:t> детей</a:t>
                </a:r>
                <a:endParaRPr lang="ru-RU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87123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Стаж педагогических работников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15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20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axId val="82983168"/>
        <c:axId val="82993152"/>
      </c:barChart>
      <c:catAx>
        <c:axId val="829831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993152"/>
        <c:crosses val="autoZero"/>
        <c:auto val="1"/>
        <c:lblAlgn val="ctr"/>
        <c:lblOffset val="100"/>
      </c:catAx>
      <c:valAx>
        <c:axId val="829931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Количество педагогов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983168"/>
        <c:crosses val="autoZero"/>
        <c:crossBetween val="between"/>
        <c:majorUnit val="1"/>
        <c:minorUnit val="0.1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Образование работников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непедагогическое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 непедагогическое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Среднее общее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83029376"/>
        <c:axId val="87229568"/>
      </c:barChart>
      <c:catAx>
        <c:axId val="830293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229568"/>
        <c:crosses val="autoZero"/>
        <c:auto val="1"/>
        <c:lblAlgn val="ctr"/>
        <c:lblOffset val="100"/>
      </c:catAx>
      <c:valAx>
        <c:axId val="872295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Колличество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83029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20F7-2585-4F0D-8837-388FA038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14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34</cp:revision>
  <cp:lastPrinted>2023-03-23T05:36:00Z</cp:lastPrinted>
  <dcterms:created xsi:type="dcterms:W3CDTF">2023-03-22T06:02:00Z</dcterms:created>
  <dcterms:modified xsi:type="dcterms:W3CDTF">2023-04-18T12:54:00Z</dcterms:modified>
</cp:coreProperties>
</file>