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5" w:type="dxa"/>
        <w:tblLayout w:type="fixed"/>
        <w:tblCellMar>
          <w:top w:w="15" w:type="dxa"/>
          <w:left w:w="15" w:type="dxa"/>
          <w:bottom w:w="15" w:type="dxa"/>
          <w:right w:w="15" w:type="dxa"/>
        </w:tblCellMar>
        <w:tblLook w:val="04A0"/>
      </w:tblPr>
      <w:tblGrid>
        <w:gridCol w:w="10565"/>
      </w:tblGrid>
      <w:tr w:rsidR="00610438" w:rsidRPr="009C0DB7" w:rsidTr="00987AD9">
        <w:tc>
          <w:tcPr>
            <w:tcW w:w="10565" w:type="dxa"/>
            <w:tcMar>
              <w:top w:w="75" w:type="dxa"/>
              <w:left w:w="75" w:type="dxa"/>
              <w:bottom w:w="75" w:type="dxa"/>
              <w:right w:w="75" w:type="dxa"/>
            </w:tcMar>
            <w:vAlign w:val="center"/>
            <w:hideMark/>
          </w:tcPr>
          <w:p w:rsidR="00610438" w:rsidRPr="009C0DB7" w:rsidRDefault="00610438" w:rsidP="002673F5">
            <w:pPr>
              <w:widowControl w:val="0"/>
              <w:tabs>
                <w:tab w:val="left" w:pos="567"/>
              </w:tabs>
              <w:spacing w:after="0" w:line="240" w:lineRule="auto"/>
              <w:jc w:val="center"/>
              <w:rPr>
                <w:rFonts w:ascii="Times New Roman" w:eastAsia="Times New Roman" w:hAnsi="Times New Roman" w:cs="Times New Roman"/>
                <w:iCs/>
                <w:sz w:val="24"/>
                <w:szCs w:val="24"/>
              </w:rPr>
            </w:pPr>
          </w:p>
        </w:tc>
      </w:tr>
      <w:tr w:rsidR="00E17FD0" w:rsidRPr="009C0DB7" w:rsidTr="00987AD9">
        <w:tc>
          <w:tcPr>
            <w:tcW w:w="10565" w:type="dxa"/>
            <w:tcMar>
              <w:top w:w="75" w:type="dxa"/>
              <w:left w:w="75" w:type="dxa"/>
              <w:bottom w:w="75" w:type="dxa"/>
              <w:right w:w="75" w:type="dxa"/>
            </w:tcMar>
            <w:vAlign w:val="center"/>
            <w:hideMark/>
          </w:tcPr>
          <w:p w:rsidR="00E17FD0" w:rsidRDefault="002775FE" w:rsidP="002673F5">
            <w:pPr>
              <w:spacing w:after="225" w:line="240" w:lineRule="auto"/>
              <w:jc w:val="center"/>
              <w:rPr>
                <w:rFonts w:ascii="Times New Roman" w:eastAsia="Times New Roman" w:hAnsi="Times New Roman" w:cs="Times New Roman"/>
                <w:b/>
                <w:bCs/>
                <w:sz w:val="24"/>
                <w:szCs w:val="24"/>
              </w:rPr>
            </w:pPr>
            <w:r>
              <w:rPr>
                <w:noProof/>
              </w:rPr>
              <w:drawing>
                <wp:inline distT="0" distB="0" distL="0" distR="0">
                  <wp:extent cx="6569771" cy="9566694"/>
                  <wp:effectExtent l="19050" t="0" r="2479" b="0"/>
                  <wp:docPr id="1" name="Рисунок 1" descr="C:\Users\Юлия\AppData\Local\Microsoft\Windows\INetCache\Content.Word\титк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AppData\Local\Microsoft\Windows\INetCache\Content.Word\титкльник.jpg"/>
                          <pic:cNvPicPr>
                            <a:picLocks noChangeAspect="1" noChangeArrowheads="1"/>
                          </pic:cNvPicPr>
                        </pic:nvPicPr>
                        <pic:blipFill>
                          <a:blip r:embed="rId6"/>
                          <a:srcRect/>
                          <a:stretch>
                            <a:fillRect/>
                          </a:stretch>
                        </pic:blipFill>
                        <pic:spPr bwMode="auto">
                          <a:xfrm>
                            <a:off x="0" y="0"/>
                            <a:ext cx="6569333" cy="9566056"/>
                          </a:xfrm>
                          <a:prstGeom prst="rect">
                            <a:avLst/>
                          </a:prstGeom>
                          <a:noFill/>
                          <a:ln w="9525">
                            <a:noFill/>
                            <a:miter lim="800000"/>
                            <a:headEnd/>
                            <a:tailEnd/>
                          </a:ln>
                        </pic:spPr>
                      </pic:pic>
                    </a:graphicData>
                  </a:graphic>
                </wp:inline>
              </w:drawing>
            </w:r>
          </w:p>
          <w:p w:rsidR="00E17FD0" w:rsidRPr="009C0DB7" w:rsidRDefault="00E17FD0" w:rsidP="002673F5">
            <w:pPr>
              <w:spacing w:after="225" w:line="240" w:lineRule="auto"/>
              <w:jc w:val="center"/>
              <w:rPr>
                <w:rFonts w:ascii="Times New Roman" w:eastAsia="Times New Roman" w:hAnsi="Times New Roman" w:cs="Times New Roman"/>
                <w:sz w:val="24"/>
                <w:szCs w:val="24"/>
              </w:rPr>
            </w:pPr>
            <w:r w:rsidRPr="009C0DB7">
              <w:rPr>
                <w:rFonts w:ascii="Times New Roman" w:eastAsia="Times New Roman" w:hAnsi="Times New Roman" w:cs="Times New Roman"/>
                <w:b/>
                <w:bCs/>
                <w:sz w:val="24"/>
                <w:szCs w:val="24"/>
              </w:rPr>
              <w:lastRenderedPageBreak/>
              <w:t>Аналитическая часть</w:t>
            </w:r>
          </w:p>
          <w:p w:rsidR="00E17FD0" w:rsidRPr="009C0DB7" w:rsidRDefault="00E17FD0" w:rsidP="002673F5">
            <w:pPr>
              <w:spacing w:after="225" w:line="240" w:lineRule="auto"/>
              <w:jc w:val="center"/>
              <w:rPr>
                <w:rFonts w:ascii="Times New Roman" w:eastAsia="Times New Roman" w:hAnsi="Times New Roman" w:cs="Times New Roman"/>
                <w:b/>
                <w:bCs/>
                <w:sz w:val="24"/>
                <w:szCs w:val="24"/>
              </w:rPr>
            </w:pPr>
            <w:r w:rsidRPr="009C0DB7">
              <w:rPr>
                <w:rFonts w:ascii="Times New Roman" w:eastAsia="Times New Roman" w:hAnsi="Times New Roman" w:cs="Times New Roman"/>
                <w:b/>
                <w:bCs/>
                <w:sz w:val="24"/>
                <w:szCs w:val="24"/>
              </w:rPr>
              <w:t>I. Оценка образовательной деятельности</w:t>
            </w:r>
          </w:p>
          <w:p w:rsidR="005D1288" w:rsidRDefault="005D1288" w:rsidP="005D1288">
            <w:pPr>
              <w:spacing w:after="225" w:line="240" w:lineRule="auto"/>
              <w:ind w:firstLine="709"/>
              <w:contextualSpacing/>
              <w:jc w:val="both"/>
              <w:rPr>
                <w:rFonts w:ascii="Times New Roman" w:eastAsia="Times New Roman" w:hAnsi="Times New Roman" w:cs="Times New Roman"/>
                <w:iCs/>
                <w:sz w:val="24"/>
                <w:szCs w:val="24"/>
              </w:rPr>
            </w:pPr>
            <w:r w:rsidRPr="005D1288">
              <w:rPr>
                <w:rFonts w:ascii="Times New Roman" w:eastAsia="Times New Roman" w:hAnsi="Times New Roman" w:cs="Times New Roman"/>
                <w:iCs/>
                <w:sz w:val="24"/>
                <w:szCs w:val="24"/>
              </w:rPr>
              <w:t xml:space="preserve">Образовательная деятельность в Детском саду </w:t>
            </w:r>
            <w:proofErr w:type="gramStart"/>
            <w:r w:rsidRPr="005D1288">
              <w:rPr>
                <w:rFonts w:ascii="Times New Roman" w:eastAsia="Times New Roman" w:hAnsi="Times New Roman" w:cs="Times New Roman"/>
                <w:iCs/>
                <w:sz w:val="24"/>
                <w:szCs w:val="24"/>
              </w:rPr>
              <w:t>организована</w:t>
            </w:r>
            <w:proofErr w:type="gramEnd"/>
            <w:r w:rsidRPr="005D1288">
              <w:rPr>
                <w:rFonts w:ascii="Times New Roman" w:eastAsia="Times New Roman" w:hAnsi="Times New Roman" w:cs="Times New Roman"/>
                <w:iCs/>
                <w:sz w:val="24"/>
                <w:szCs w:val="24"/>
              </w:rPr>
              <w:t xml:space="preserve"> в соответствии с Федеральным законом от 29.12.2012 № 273-ФЗ «Об образовании в Российской Федерации», ФГОС дошкольного образования. 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proofErr w:type="spellStart"/>
            <w:r w:rsidRPr="005D1288">
              <w:rPr>
                <w:rFonts w:ascii="Times New Roman" w:eastAsia="Times New Roman" w:hAnsi="Times New Roman" w:cs="Times New Roman"/>
                <w:iCs/>
                <w:sz w:val="24"/>
                <w:szCs w:val="24"/>
              </w:rPr>
              <w:t>СанПиН</w:t>
            </w:r>
            <w:proofErr w:type="spellEnd"/>
            <w:r w:rsidRPr="005D1288">
              <w:rPr>
                <w:rFonts w:ascii="Times New Roman" w:eastAsia="Times New Roman" w:hAnsi="Times New Roman" w:cs="Times New Roman"/>
                <w:iCs/>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5D1288" w:rsidRDefault="005D1288" w:rsidP="005D1288">
            <w:pPr>
              <w:spacing w:after="225" w:line="240" w:lineRule="auto"/>
              <w:ind w:firstLine="709"/>
              <w:contextualSpacing/>
              <w:jc w:val="both"/>
              <w:rPr>
                <w:rFonts w:ascii="Times New Roman" w:eastAsia="Times New Roman" w:hAnsi="Times New Roman" w:cs="Times New Roman"/>
                <w:iCs/>
                <w:sz w:val="24"/>
                <w:szCs w:val="24"/>
              </w:rPr>
            </w:pPr>
            <w:r w:rsidRPr="005D1288">
              <w:rPr>
                <w:rFonts w:ascii="Times New Roman" w:eastAsia="Times New Roman" w:hAnsi="Times New Roman" w:cs="Times New Roman"/>
                <w:iCs/>
                <w:sz w:val="24"/>
                <w:szCs w:val="24"/>
              </w:rPr>
              <w:t xml:space="preserve">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w:t>
            </w:r>
            <w:proofErr w:type="gramStart"/>
            <w:r w:rsidRPr="005D1288">
              <w:rPr>
                <w:rFonts w:ascii="Times New Roman" w:eastAsia="Times New Roman" w:hAnsi="Times New Roman" w:cs="Times New Roman"/>
                <w:iCs/>
                <w:sz w:val="24"/>
                <w:szCs w:val="24"/>
              </w:rPr>
              <w:t>ДО</w:t>
            </w:r>
            <w:proofErr w:type="gramEnd"/>
            <w:r w:rsidRPr="005D1288">
              <w:rPr>
                <w:rFonts w:ascii="Times New Roman" w:eastAsia="Times New Roman" w:hAnsi="Times New Roman" w:cs="Times New Roman"/>
                <w:iCs/>
                <w:sz w:val="24"/>
                <w:szCs w:val="24"/>
              </w:rPr>
              <w:t>) и санитарно-эпидемиологическими правилами и нормативами.</w:t>
            </w:r>
          </w:p>
          <w:p w:rsidR="00645942" w:rsidRDefault="008F2219" w:rsidP="008F2219">
            <w:pPr>
              <w:spacing w:after="225" w:line="240" w:lineRule="auto"/>
              <w:ind w:firstLine="709"/>
              <w:contextualSpacing/>
              <w:jc w:val="both"/>
              <w:rPr>
                <w:rFonts w:ascii="Times New Roman" w:eastAsia="Times New Roman" w:hAnsi="Times New Roman" w:cs="Times New Roman"/>
                <w:iCs/>
                <w:sz w:val="24"/>
                <w:szCs w:val="24"/>
              </w:rPr>
            </w:pPr>
            <w:r w:rsidRPr="008F2219">
              <w:rPr>
                <w:rFonts w:ascii="Times New Roman" w:eastAsia="Times New Roman" w:hAnsi="Times New Roman" w:cs="Times New Roman"/>
                <w:iCs/>
                <w:sz w:val="24"/>
                <w:szCs w:val="24"/>
              </w:rPr>
              <w:t xml:space="preserve">Программа состоит из обязательной и вариативной частей. Обязательная часть ОП </w:t>
            </w:r>
            <w:proofErr w:type="gramStart"/>
            <w:r w:rsidRPr="008F2219">
              <w:rPr>
                <w:rFonts w:ascii="Times New Roman" w:eastAsia="Times New Roman" w:hAnsi="Times New Roman" w:cs="Times New Roman"/>
                <w:iCs/>
                <w:sz w:val="24"/>
                <w:szCs w:val="24"/>
              </w:rPr>
              <w:t>ДО</w:t>
            </w:r>
            <w:proofErr w:type="gramEnd"/>
            <w:r w:rsidRPr="008F2219">
              <w:rPr>
                <w:rFonts w:ascii="Times New Roman" w:eastAsia="Times New Roman" w:hAnsi="Times New Roman" w:cs="Times New Roman"/>
                <w:iCs/>
                <w:sz w:val="24"/>
                <w:szCs w:val="24"/>
              </w:rPr>
              <w:t xml:space="preserve">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r w:rsidR="00DD5C0F">
              <w:rPr>
                <w:rFonts w:ascii="Times New Roman" w:eastAsia="Times New Roman" w:hAnsi="Times New Roman" w:cs="Times New Roman"/>
                <w:iCs/>
                <w:sz w:val="24"/>
                <w:szCs w:val="24"/>
              </w:rPr>
              <w:t>.</w:t>
            </w:r>
            <w:r w:rsidRPr="008F2219">
              <w:rPr>
                <w:rFonts w:ascii="Times New Roman" w:eastAsia="Times New Roman" w:hAnsi="Times New Roman" w:cs="Times New Roman"/>
                <w:iCs/>
                <w:sz w:val="24"/>
                <w:szCs w:val="24"/>
              </w:rPr>
              <w:t xml:space="preserve"> </w:t>
            </w:r>
            <w:r w:rsidR="00645942">
              <w:rPr>
                <w:rFonts w:ascii="Times New Roman" w:eastAsia="Times New Roman" w:hAnsi="Times New Roman" w:cs="Times New Roman"/>
                <w:iCs/>
                <w:sz w:val="24"/>
                <w:szCs w:val="24"/>
              </w:rPr>
              <w:t xml:space="preserve"> </w:t>
            </w:r>
          </w:p>
          <w:p w:rsidR="00645942" w:rsidRPr="00645942" w:rsidRDefault="00645942" w:rsidP="008F2219">
            <w:pPr>
              <w:spacing w:after="225" w:line="240" w:lineRule="auto"/>
              <w:ind w:firstLine="709"/>
              <w:contextualSpacing/>
              <w:jc w:val="both"/>
              <w:rPr>
                <w:rFonts w:ascii="Times New Roman" w:eastAsia="Times New Roman" w:hAnsi="Times New Roman" w:cs="Times New Roman"/>
                <w:iCs/>
                <w:sz w:val="24"/>
                <w:szCs w:val="24"/>
              </w:rPr>
            </w:pPr>
          </w:p>
          <w:p w:rsidR="008F2219" w:rsidRDefault="008F2219" w:rsidP="008F2219">
            <w:pPr>
              <w:spacing w:after="225" w:line="240" w:lineRule="auto"/>
              <w:ind w:firstLine="709"/>
              <w:jc w:val="both"/>
              <w:rPr>
                <w:rFonts w:ascii="Times New Roman" w:eastAsia="Times New Roman" w:hAnsi="Times New Roman" w:cs="Times New Roman"/>
                <w:iCs/>
                <w:sz w:val="24"/>
                <w:szCs w:val="24"/>
              </w:rPr>
            </w:pPr>
            <w:r w:rsidRPr="008F2219">
              <w:rPr>
                <w:rFonts w:ascii="Times New Roman" w:eastAsia="Times New Roman" w:hAnsi="Times New Roman" w:cs="Times New Roman"/>
                <w:iCs/>
                <w:sz w:val="24"/>
                <w:szCs w:val="24"/>
              </w:rPr>
              <w:t xml:space="preserve">В детском саду функционируют </w:t>
            </w:r>
            <w:r w:rsidR="00B254CD">
              <w:rPr>
                <w:rFonts w:ascii="Times New Roman" w:eastAsia="Times New Roman" w:hAnsi="Times New Roman" w:cs="Times New Roman"/>
                <w:iCs/>
                <w:sz w:val="24"/>
                <w:szCs w:val="24"/>
              </w:rPr>
              <w:t>2</w:t>
            </w:r>
            <w:r w:rsidRPr="008F2219">
              <w:rPr>
                <w:rFonts w:ascii="Times New Roman" w:eastAsia="Times New Roman" w:hAnsi="Times New Roman" w:cs="Times New Roman"/>
                <w:iCs/>
                <w:sz w:val="24"/>
                <w:szCs w:val="24"/>
              </w:rPr>
              <w:t xml:space="preserve">  групп</w:t>
            </w:r>
            <w:r w:rsidR="00B254CD">
              <w:rPr>
                <w:rFonts w:ascii="Times New Roman" w:eastAsia="Times New Roman" w:hAnsi="Times New Roman" w:cs="Times New Roman"/>
                <w:iCs/>
                <w:sz w:val="24"/>
                <w:szCs w:val="24"/>
              </w:rPr>
              <w:t>ы:</w:t>
            </w:r>
          </w:p>
          <w:p w:rsidR="00E17FD0" w:rsidRPr="005D1288" w:rsidRDefault="005D1288" w:rsidP="005D1288">
            <w:pPr>
              <w:pStyle w:val="a8"/>
              <w:numPr>
                <w:ilvl w:val="0"/>
                <w:numId w:val="22"/>
              </w:numPr>
              <w:tabs>
                <w:tab w:val="left" w:pos="0"/>
                <w:tab w:val="left" w:pos="23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Г</w:t>
            </w:r>
            <w:r w:rsidRPr="005D1288">
              <w:rPr>
                <w:rFonts w:ascii="Times New Roman" w:eastAsia="Times New Roman" w:hAnsi="Times New Roman" w:cs="Times New Roman"/>
                <w:color w:val="000000"/>
                <w:sz w:val="24"/>
                <w:szCs w:val="24"/>
                <w:lang w:eastAsia="ar-SA"/>
              </w:rPr>
              <w:t xml:space="preserve">руппа комбинированной направленности для детей с 1 года до 4 лет </w:t>
            </w:r>
            <w:r w:rsidR="00CC1590">
              <w:rPr>
                <w:rFonts w:ascii="Times New Roman" w:eastAsia="Times New Roman" w:hAnsi="Times New Roman" w:cs="Times New Roman"/>
                <w:color w:val="000000"/>
                <w:sz w:val="24"/>
                <w:szCs w:val="24"/>
                <w:lang w:eastAsia="ar-SA"/>
              </w:rPr>
              <w:t xml:space="preserve"> – 2</w:t>
            </w:r>
            <w:r w:rsidR="003C6F76">
              <w:rPr>
                <w:rFonts w:ascii="Times New Roman" w:eastAsia="Times New Roman" w:hAnsi="Times New Roman" w:cs="Times New Roman"/>
                <w:color w:val="000000"/>
                <w:sz w:val="24"/>
                <w:szCs w:val="24"/>
                <w:lang w:eastAsia="ar-SA"/>
              </w:rPr>
              <w:t>5</w:t>
            </w:r>
            <w:r w:rsidR="00E17FD0" w:rsidRPr="005D1288">
              <w:rPr>
                <w:rFonts w:ascii="Times New Roman" w:eastAsia="Times New Roman" w:hAnsi="Times New Roman" w:cs="Times New Roman"/>
                <w:color w:val="000000"/>
                <w:sz w:val="24"/>
                <w:szCs w:val="24"/>
                <w:lang w:eastAsia="ar-SA"/>
              </w:rPr>
              <w:t xml:space="preserve"> обучающихся;</w:t>
            </w:r>
          </w:p>
          <w:p w:rsidR="00E17FD0" w:rsidRPr="005D1288" w:rsidRDefault="005D1288" w:rsidP="005D1288">
            <w:pPr>
              <w:pStyle w:val="a8"/>
              <w:numPr>
                <w:ilvl w:val="0"/>
                <w:numId w:val="22"/>
              </w:numPr>
              <w:tabs>
                <w:tab w:val="left" w:pos="0"/>
                <w:tab w:val="left" w:pos="23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Г</w:t>
            </w:r>
            <w:r w:rsidRPr="005D1288">
              <w:rPr>
                <w:rFonts w:ascii="Times New Roman" w:eastAsia="Times New Roman" w:hAnsi="Times New Roman" w:cs="Times New Roman"/>
                <w:color w:val="000000"/>
                <w:sz w:val="24"/>
                <w:szCs w:val="24"/>
                <w:lang w:eastAsia="ar-SA"/>
              </w:rPr>
              <w:t xml:space="preserve">руппа комбинированной направленности для детей с </w:t>
            </w:r>
            <w:r w:rsidR="00CC1590">
              <w:rPr>
                <w:rFonts w:ascii="Times New Roman" w:eastAsia="Times New Roman" w:hAnsi="Times New Roman" w:cs="Times New Roman"/>
                <w:color w:val="000000"/>
                <w:sz w:val="24"/>
                <w:szCs w:val="24"/>
                <w:lang w:eastAsia="ar-SA"/>
              </w:rPr>
              <w:t>4</w:t>
            </w:r>
            <w:r w:rsidRPr="005D1288">
              <w:rPr>
                <w:rFonts w:ascii="Times New Roman" w:eastAsia="Times New Roman" w:hAnsi="Times New Roman" w:cs="Times New Roman"/>
                <w:color w:val="000000"/>
                <w:sz w:val="24"/>
                <w:szCs w:val="24"/>
                <w:lang w:eastAsia="ar-SA"/>
              </w:rPr>
              <w:t xml:space="preserve"> </w:t>
            </w:r>
            <w:r w:rsidR="00CC1590">
              <w:rPr>
                <w:rFonts w:ascii="Times New Roman" w:eastAsia="Times New Roman" w:hAnsi="Times New Roman" w:cs="Times New Roman"/>
                <w:color w:val="000000"/>
                <w:sz w:val="24"/>
                <w:szCs w:val="24"/>
                <w:lang w:eastAsia="ar-SA"/>
              </w:rPr>
              <w:t>лет</w:t>
            </w:r>
            <w:r w:rsidRPr="005D1288">
              <w:rPr>
                <w:rFonts w:ascii="Times New Roman" w:eastAsia="Times New Roman" w:hAnsi="Times New Roman" w:cs="Times New Roman"/>
                <w:color w:val="000000"/>
                <w:sz w:val="24"/>
                <w:szCs w:val="24"/>
                <w:lang w:eastAsia="ar-SA"/>
              </w:rPr>
              <w:t xml:space="preserve"> до </w:t>
            </w:r>
            <w:r>
              <w:rPr>
                <w:rFonts w:ascii="Times New Roman" w:eastAsia="Times New Roman" w:hAnsi="Times New Roman" w:cs="Times New Roman"/>
                <w:color w:val="000000"/>
                <w:sz w:val="24"/>
                <w:szCs w:val="24"/>
                <w:lang w:eastAsia="ar-SA"/>
              </w:rPr>
              <w:t xml:space="preserve"> окончания образовательных отношений </w:t>
            </w:r>
            <w:r w:rsidR="00CC1590">
              <w:rPr>
                <w:rFonts w:ascii="Times New Roman" w:eastAsia="Times New Roman" w:hAnsi="Times New Roman" w:cs="Times New Roman"/>
                <w:color w:val="000000"/>
                <w:sz w:val="24"/>
                <w:szCs w:val="24"/>
                <w:lang w:eastAsia="ar-SA"/>
              </w:rPr>
              <w:t xml:space="preserve"> </w:t>
            </w:r>
            <w:r w:rsidR="00CE19AE">
              <w:rPr>
                <w:rFonts w:ascii="Times New Roman" w:eastAsia="Times New Roman" w:hAnsi="Times New Roman" w:cs="Times New Roman"/>
                <w:color w:val="000000"/>
                <w:sz w:val="24"/>
                <w:szCs w:val="24"/>
                <w:lang w:eastAsia="ar-SA"/>
              </w:rPr>
              <w:t xml:space="preserve">– </w:t>
            </w:r>
            <w:r w:rsidR="00CC1590">
              <w:rPr>
                <w:rFonts w:ascii="Times New Roman" w:eastAsia="Times New Roman" w:hAnsi="Times New Roman" w:cs="Times New Roman"/>
                <w:color w:val="000000"/>
                <w:sz w:val="24"/>
                <w:szCs w:val="24"/>
                <w:lang w:eastAsia="ar-SA"/>
              </w:rPr>
              <w:t>2</w:t>
            </w:r>
            <w:r w:rsidR="003C6F76">
              <w:rPr>
                <w:rFonts w:ascii="Times New Roman" w:eastAsia="Times New Roman" w:hAnsi="Times New Roman" w:cs="Times New Roman"/>
                <w:color w:val="000000"/>
                <w:sz w:val="24"/>
                <w:szCs w:val="24"/>
                <w:lang w:eastAsia="ar-SA"/>
              </w:rPr>
              <w:t>5</w:t>
            </w:r>
            <w:r>
              <w:rPr>
                <w:rFonts w:ascii="Times New Roman" w:eastAsia="Times New Roman" w:hAnsi="Times New Roman" w:cs="Times New Roman"/>
                <w:color w:val="000000"/>
                <w:sz w:val="24"/>
                <w:szCs w:val="24"/>
                <w:lang w:eastAsia="ar-SA"/>
              </w:rPr>
              <w:t xml:space="preserve"> </w:t>
            </w:r>
            <w:r w:rsidR="00E17FD0" w:rsidRPr="005D1288">
              <w:rPr>
                <w:rFonts w:ascii="Times New Roman" w:eastAsia="Times New Roman" w:hAnsi="Times New Roman" w:cs="Times New Roman"/>
                <w:color w:val="000000"/>
                <w:sz w:val="24"/>
                <w:szCs w:val="24"/>
                <w:lang w:eastAsia="ar-SA"/>
              </w:rPr>
              <w:t>обучающихся.</w:t>
            </w:r>
          </w:p>
          <w:p w:rsidR="00B254CD" w:rsidRPr="00DE66D4" w:rsidRDefault="00B254CD" w:rsidP="00B254CD">
            <w:pPr>
              <w:spacing w:after="225" w:line="240" w:lineRule="auto"/>
              <w:ind w:firstLine="709"/>
              <w:jc w:val="both"/>
              <w:rPr>
                <w:rFonts w:ascii="Times New Roman" w:eastAsia="Times New Roman" w:hAnsi="Times New Roman" w:cs="Times New Roman"/>
                <w:sz w:val="24"/>
                <w:szCs w:val="24"/>
              </w:rPr>
            </w:pPr>
            <w:r w:rsidRPr="00DE66D4">
              <w:rPr>
                <w:rFonts w:ascii="Times New Roman" w:eastAsia="Times New Roman" w:hAnsi="Times New Roman" w:cs="Times New Roman"/>
                <w:iCs/>
                <w:sz w:val="24"/>
                <w:szCs w:val="24"/>
              </w:rPr>
              <w:t>Детский сад посещают</w:t>
            </w:r>
            <w:r w:rsidR="002E663E">
              <w:rPr>
                <w:rFonts w:ascii="Times New Roman" w:eastAsia="Times New Roman" w:hAnsi="Times New Roman" w:cs="Times New Roman"/>
                <w:iCs/>
                <w:sz w:val="24"/>
                <w:szCs w:val="24"/>
              </w:rPr>
              <w:t xml:space="preserve"> </w:t>
            </w:r>
            <w:r w:rsidR="00913DCF">
              <w:rPr>
                <w:rFonts w:ascii="Times New Roman" w:eastAsia="Times New Roman" w:hAnsi="Times New Roman" w:cs="Times New Roman"/>
                <w:iCs/>
                <w:sz w:val="24"/>
                <w:szCs w:val="24"/>
              </w:rPr>
              <w:t xml:space="preserve">49 </w:t>
            </w:r>
            <w:r w:rsidRPr="00DE66D4">
              <w:rPr>
                <w:rFonts w:ascii="Times New Roman" w:eastAsia="Times New Roman" w:hAnsi="Times New Roman" w:cs="Times New Roman"/>
                <w:iCs/>
                <w:sz w:val="24"/>
                <w:szCs w:val="24"/>
              </w:rPr>
              <w:t xml:space="preserve">воспитанников в возрасте от </w:t>
            </w:r>
            <w:r>
              <w:rPr>
                <w:rFonts w:ascii="Times New Roman" w:eastAsia="Times New Roman" w:hAnsi="Times New Roman" w:cs="Times New Roman"/>
                <w:iCs/>
                <w:sz w:val="24"/>
                <w:szCs w:val="24"/>
              </w:rPr>
              <w:t>1 года</w:t>
            </w:r>
            <w:r w:rsidRPr="00DE66D4">
              <w:rPr>
                <w:rFonts w:ascii="Times New Roman" w:eastAsia="Times New Roman" w:hAnsi="Times New Roman" w:cs="Times New Roman"/>
                <w:iCs/>
                <w:sz w:val="24"/>
                <w:szCs w:val="24"/>
              </w:rPr>
              <w:t xml:space="preserve"> до 7 лет. </w:t>
            </w:r>
          </w:p>
          <w:p w:rsidR="00E17FD0" w:rsidRPr="009C0DB7" w:rsidRDefault="00E17FD0" w:rsidP="002673F5">
            <w:pPr>
              <w:spacing w:after="225" w:line="240" w:lineRule="auto"/>
              <w:jc w:val="center"/>
              <w:rPr>
                <w:rFonts w:ascii="Times New Roman" w:eastAsia="Times New Roman" w:hAnsi="Times New Roman" w:cs="Times New Roman"/>
                <w:b/>
                <w:bCs/>
                <w:sz w:val="24"/>
                <w:szCs w:val="24"/>
              </w:rPr>
            </w:pPr>
            <w:r w:rsidRPr="009C0DB7">
              <w:rPr>
                <w:rFonts w:ascii="Times New Roman" w:eastAsia="Times New Roman" w:hAnsi="Times New Roman" w:cs="Times New Roman"/>
                <w:b/>
                <w:bCs/>
                <w:sz w:val="24"/>
                <w:szCs w:val="24"/>
              </w:rPr>
              <w:t>Воспитательная работа</w:t>
            </w:r>
          </w:p>
          <w:p w:rsidR="00645942" w:rsidRPr="00645942" w:rsidRDefault="00645942" w:rsidP="008858F1">
            <w:pPr>
              <w:pStyle w:val="aa"/>
              <w:spacing w:before="91" w:line="360" w:lineRule="auto"/>
              <w:ind w:right="422"/>
              <w:jc w:val="both"/>
              <w:rPr>
                <w:iCs/>
                <w:sz w:val="24"/>
                <w:szCs w:val="24"/>
              </w:rPr>
            </w:pPr>
            <w:r w:rsidRPr="00645942">
              <w:rPr>
                <w:sz w:val="24"/>
                <w:szCs w:val="24"/>
              </w:rPr>
              <w:t>С 01.09.202</w:t>
            </w:r>
            <w:r w:rsidR="003C6F76">
              <w:rPr>
                <w:sz w:val="24"/>
                <w:szCs w:val="24"/>
              </w:rPr>
              <w:t>4</w:t>
            </w:r>
            <w:r w:rsidRPr="00645942">
              <w:rPr>
                <w:sz w:val="24"/>
                <w:szCs w:val="24"/>
              </w:rPr>
              <w:t xml:space="preserve"> детский сад реализует рабочую программу воспитания и календарный план воспитательной работы. Рабочая программа воспитания, календарный план воспитательной работы входит в основную часть ОП ДО МБДОУ «Нижнесуэтукский детский сад»  </w:t>
            </w:r>
            <w:r w:rsidR="008858F1">
              <w:rPr>
                <w:sz w:val="24"/>
                <w:szCs w:val="24"/>
              </w:rPr>
              <w:t xml:space="preserve"> </w:t>
            </w:r>
            <w:r w:rsidRPr="00645942">
              <w:rPr>
                <w:sz w:val="24"/>
                <w:szCs w:val="24"/>
              </w:rPr>
              <w:t>В программу внесены дополнения,</w:t>
            </w:r>
            <w:r w:rsidR="008858F1" w:rsidRPr="008858F1">
              <w:rPr>
                <w:sz w:val="24"/>
                <w:szCs w:val="24"/>
              </w:rPr>
              <w:t xml:space="preserve"> (утвержден </w:t>
            </w:r>
            <w:proofErr w:type="spellStart"/>
            <w:r w:rsidR="008858F1" w:rsidRPr="008858F1">
              <w:rPr>
                <w:sz w:val="24"/>
                <w:szCs w:val="24"/>
              </w:rPr>
              <w:t>Минпросвещения</w:t>
            </w:r>
            <w:proofErr w:type="spellEnd"/>
            <w:r w:rsidR="008858F1" w:rsidRPr="008858F1">
              <w:rPr>
                <w:sz w:val="24"/>
                <w:szCs w:val="24"/>
              </w:rPr>
              <w:t xml:space="preserve"> 30.08.2024 № АБ-2348/06)</w:t>
            </w:r>
            <w:r w:rsidR="008858F1">
              <w:rPr>
                <w:sz w:val="24"/>
                <w:szCs w:val="24"/>
              </w:rPr>
              <w:t>,</w:t>
            </w:r>
            <w:r w:rsidRPr="00645942">
              <w:rPr>
                <w:sz w:val="24"/>
                <w:szCs w:val="24"/>
              </w:rPr>
              <w:t xml:space="preserve"> скорректированы тематические мероприятия по изучению государственных символов в рамках всех образовательных областей, а также мероприятия, приуроченные к празднованию памятных дат страны, региона</w:t>
            </w:r>
            <w:r w:rsidR="005926C9">
              <w:rPr>
                <w:sz w:val="24"/>
                <w:szCs w:val="24"/>
              </w:rPr>
              <w:t>.</w:t>
            </w:r>
            <w:r w:rsidR="008858F1">
              <w:rPr>
                <w:sz w:val="24"/>
                <w:szCs w:val="24"/>
              </w:rPr>
              <w:t xml:space="preserve"> </w:t>
            </w:r>
            <w:r w:rsidRPr="00645942">
              <w:rPr>
                <w:sz w:val="24"/>
                <w:szCs w:val="24"/>
              </w:rPr>
              <w:t xml:space="preserve"> Чтобы выбрать стратегию воспитательной работы, в </w:t>
            </w:r>
            <w:r w:rsidR="005926C9">
              <w:rPr>
                <w:sz w:val="24"/>
                <w:szCs w:val="24"/>
              </w:rPr>
              <w:t>следующем  году</w:t>
            </w:r>
            <w:r w:rsidRPr="00645942">
              <w:rPr>
                <w:sz w:val="24"/>
                <w:szCs w:val="24"/>
              </w:rPr>
              <w:t xml:space="preserve"> проводился анализ состава семей воспитанников.</w:t>
            </w:r>
          </w:p>
          <w:p w:rsidR="008858F1" w:rsidRDefault="008858F1" w:rsidP="002673F5">
            <w:pPr>
              <w:spacing w:after="225" w:line="240" w:lineRule="auto"/>
              <w:ind w:firstLine="709"/>
              <w:jc w:val="center"/>
              <w:rPr>
                <w:rFonts w:ascii="Times New Roman" w:eastAsia="Times New Roman" w:hAnsi="Times New Roman" w:cs="Times New Roman"/>
                <w:iCs/>
                <w:sz w:val="24"/>
                <w:szCs w:val="24"/>
              </w:rPr>
            </w:pPr>
          </w:p>
          <w:p w:rsidR="00E17FD0" w:rsidRPr="00A20E5C" w:rsidRDefault="00E17FD0" w:rsidP="002673F5">
            <w:pPr>
              <w:spacing w:after="225" w:line="240" w:lineRule="auto"/>
              <w:ind w:firstLine="709"/>
              <w:jc w:val="center"/>
              <w:rPr>
                <w:rFonts w:ascii="Times New Roman" w:eastAsia="Times New Roman" w:hAnsi="Times New Roman" w:cs="Times New Roman"/>
                <w:sz w:val="24"/>
                <w:szCs w:val="24"/>
              </w:rPr>
            </w:pPr>
            <w:r w:rsidRPr="00A20E5C">
              <w:rPr>
                <w:rFonts w:ascii="Times New Roman" w:eastAsia="Times New Roman" w:hAnsi="Times New Roman" w:cs="Times New Roman"/>
                <w:iCs/>
                <w:sz w:val="24"/>
                <w:szCs w:val="24"/>
              </w:rPr>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2595"/>
              <w:gridCol w:w="2047"/>
              <w:gridCol w:w="5757"/>
            </w:tblGrid>
            <w:tr w:rsidR="00E17FD0" w:rsidRPr="00A20E5C" w:rsidTr="002673F5">
              <w:tc>
                <w:tcPr>
                  <w:tcW w:w="287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E17FD0" w:rsidP="002673F5">
                  <w:pPr>
                    <w:widowControl w:val="0"/>
                    <w:spacing w:after="0" w:line="240" w:lineRule="auto"/>
                    <w:rPr>
                      <w:rFonts w:ascii="Times New Roman" w:hAnsi="Times New Roman" w:cs="Times New Roman"/>
                      <w:sz w:val="24"/>
                      <w:szCs w:val="24"/>
                    </w:rPr>
                  </w:pPr>
                  <w:r w:rsidRPr="00A20E5C">
                    <w:rPr>
                      <w:rFonts w:ascii="Times New Roman" w:hAnsi="Times New Roman" w:cs="Times New Roman"/>
                      <w:sz w:val="24"/>
                      <w:szCs w:val="24"/>
                    </w:rPr>
                    <w:t>Состав семьи</w:t>
                  </w:r>
                </w:p>
              </w:tc>
              <w:tc>
                <w:tcPr>
                  <w:tcW w:w="226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E17FD0" w:rsidP="002673F5">
                  <w:pPr>
                    <w:widowControl w:val="0"/>
                    <w:spacing w:after="0" w:line="240" w:lineRule="auto"/>
                    <w:rPr>
                      <w:rFonts w:ascii="Times New Roman" w:hAnsi="Times New Roman" w:cs="Times New Roman"/>
                      <w:sz w:val="24"/>
                      <w:szCs w:val="24"/>
                    </w:rPr>
                  </w:pPr>
                  <w:r w:rsidRPr="00A20E5C">
                    <w:rPr>
                      <w:rFonts w:ascii="Times New Roman" w:hAnsi="Times New Roman" w:cs="Times New Roman"/>
                      <w:sz w:val="24"/>
                      <w:szCs w:val="24"/>
                    </w:rPr>
                    <w:t>Количество семей</w:t>
                  </w:r>
                </w:p>
              </w:tc>
              <w:tc>
                <w:tcPr>
                  <w:tcW w:w="639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E17FD0" w:rsidP="002673F5">
                  <w:pPr>
                    <w:widowControl w:val="0"/>
                    <w:spacing w:after="0" w:line="240" w:lineRule="auto"/>
                    <w:rPr>
                      <w:rFonts w:ascii="Times New Roman" w:hAnsi="Times New Roman" w:cs="Times New Roman"/>
                      <w:sz w:val="24"/>
                      <w:szCs w:val="24"/>
                    </w:rPr>
                  </w:pPr>
                  <w:r w:rsidRPr="00A20E5C">
                    <w:rPr>
                      <w:rFonts w:ascii="Times New Roman" w:hAnsi="Times New Roman" w:cs="Times New Roman"/>
                      <w:sz w:val="24"/>
                      <w:szCs w:val="24"/>
                    </w:rPr>
                    <w:t>Процент от общего количества семей воспитанников</w:t>
                  </w:r>
                </w:p>
              </w:tc>
            </w:tr>
            <w:tr w:rsidR="00E17FD0" w:rsidRPr="00A20E5C" w:rsidTr="002673F5">
              <w:tc>
                <w:tcPr>
                  <w:tcW w:w="287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E17FD0" w:rsidP="002673F5">
                  <w:pPr>
                    <w:widowControl w:val="0"/>
                    <w:spacing w:after="0" w:line="240" w:lineRule="auto"/>
                    <w:rPr>
                      <w:rFonts w:ascii="Times New Roman" w:hAnsi="Times New Roman" w:cs="Times New Roman"/>
                      <w:sz w:val="24"/>
                      <w:szCs w:val="24"/>
                    </w:rPr>
                  </w:pPr>
                  <w:r w:rsidRPr="00A20E5C">
                    <w:rPr>
                      <w:rFonts w:ascii="Times New Roman" w:hAnsi="Times New Roman" w:cs="Times New Roman"/>
                      <w:sz w:val="24"/>
                      <w:szCs w:val="24"/>
                    </w:rPr>
                    <w:t>Полная</w:t>
                  </w:r>
                </w:p>
              </w:tc>
              <w:tc>
                <w:tcPr>
                  <w:tcW w:w="226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F917BC" w:rsidP="009278E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639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94479A" w:rsidP="0094479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82</w:t>
                  </w:r>
                  <w:r w:rsidR="00E17FD0" w:rsidRPr="00A20E5C">
                    <w:rPr>
                      <w:rFonts w:ascii="Times New Roman" w:hAnsi="Times New Roman" w:cs="Times New Roman"/>
                      <w:sz w:val="24"/>
                      <w:szCs w:val="24"/>
                    </w:rPr>
                    <w:t>%</w:t>
                  </w:r>
                </w:p>
              </w:tc>
            </w:tr>
            <w:tr w:rsidR="00E17FD0" w:rsidRPr="00A20E5C" w:rsidTr="002673F5">
              <w:tc>
                <w:tcPr>
                  <w:tcW w:w="287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E17FD0" w:rsidP="002673F5">
                  <w:pPr>
                    <w:widowControl w:val="0"/>
                    <w:spacing w:after="0" w:line="240" w:lineRule="auto"/>
                    <w:rPr>
                      <w:rFonts w:ascii="Times New Roman" w:hAnsi="Times New Roman" w:cs="Times New Roman"/>
                      <w:sz w:val="24"/>
                      <w:szCs w:val="24"/>
                    </w:rPr>
                  </w:pPr>
                  <w:proofErr w:type="gramStart"/>
                  <w:r w:rsidRPr="00A20E5C">
                    <w:rPr>
                      <w:rFonts w:ascii="Times New Roman" w:hAnsi="Times New Roman" w:cs="Times New Roman"/>
                      <w:sz w:val="24"/>
                      <w:szCs w:val="24"/>
                    </w:rPr>
                    <w:t>Неполная</w:t>
                  </w:r>
                  <w:proofErr w:type="gramEnd"/>
                  <w:r w:rsidRPr="00A20E5C">
                    <w:rPr>
                      <w:rFonts w:ascii="Times New Roman" w:hAnsi="Times New Roman" w:cs="Times New Roman"/>
                      <w:sz w:val="24"/>
                      <w:szCs w:val="24"/>
                    </w:rPr>
                    <w:t xml:space="preserve"> с матерью</w:t>
                  </w:r>
                </w:p>
              </w:tc>
              <w:tc>
                <w:tcPr>
                  <w:tcW w:w="226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F917BC"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39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94479A" w:rsidP="0094479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3C7FC5">
                    <w:rPr>
                      <w:rFonts w:ascii="Times New Roman" w:hAnsi="Times New Roman" w:cs="Times New Roman"/>
                      <w:sz w:val="24"/>
                      <w:szCs w:val="24"/>
                    </w:rPr>
                    <w:t xml:space="preserve"> </w:t>
                  </w:r>
                  <w:r w:rsidR="00F320C8" w:rsidRPr="00A20E5C">
                    <w:rPr>
                      <w:rFonts w:ascii="Times New Roman" w:hAnsi="Times New Roman" w:cs="Times New Roman"/>
                      <w:sz w:val="24"/>
                      <w:szCs w:val="24"/>
                    </w:rPr>
                    <w:t xml:space="preserve"> </w:t>
                  </w:r>
                  <w:r w:rsidR="00E17FD0" w:rsidRPr="00A20E5C">
                    <w:rPr>
                      <w:rFonts w:ascii="Times New Roman" w:hAnsi="Times New Roman" w:cs="Times New Roman"/>
                      <w:sz w:val="24"/>
                      <w:szCs w:val="24"/>
                    </w:rPr>
                    <w:t>%</w:t>
                  </w:r>
                </w:p>
              </w:tc>
            </w:tr>
            <w:tr w:rsidR="00E17FD0" w:rsidRPr="005D1288" w:rsidTr="002673F5">
              <w:tc>
                <w:tcPr>
                  <w:tcW w:w="287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E17FD0" w:rsidP="002673F5">
                  <w:pPr>
                    <w:widowControl w:val="0"/>
                    <w:spacing w:after="0" w:line="240" w:lineRule="auto"/>
                    <w:rPr>
                      <w:rFonts w:ascii="Times New Roman" w:hAnsi="Times New Roman" w:cs="Times New Roman"/>
                      <w:sz w:val="24"/>
                      <w:szCs w:val="24"/>
                    </w:rPr>
                  </w:pPr>
                  <w:proofErr w:type="gramStart"/>
                  <w:r w:rsidRPr="00A20E5C">
                    <w:rPr>
                      <w:rFonts w:ascii="Times New Roman" w:hAnsi="Times New Roman" w:cs="Times New Roman"/>
                      <w:sz w:val="24"/>
                      <w:szCs w:val="24"/>
                    </w:rPr>
                    <w:t>Неполная</w:t>
                  </w:r>
                  <w:proofErr w:type="gramEnd"/>
                  <w:r w:rsidRPr="00A20E5C">
                    <w:rPr>
                      <w:rFonts w:ascii="Times New Roman" w:hAnsi="Times New Roman" w:cs="Times New Roman"/>
                      <w:sz w:val="24"/>
                      <w:szCs w:val="24"/>
                    </w:rPr>
                    <w:t xml:space="preserve"> с отцом</w:t>
                  </w:r>
                </w:p>
              </w:tc>
              <w:tc>
                <w:tcPr>
                  <w:tcW w:w="226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A20E5C" w:rsidRDefault="00E17FD0" w:rsidP="002673F5">
                  <w:pPr>
                    <w:widowControl w:val="0"/>
                    <w:spacing w:after="0" w:line="240" w:lineRule="auto"/>
                    <w:rPr>
                      <w:rFonts w:ascii="Times New Roman" w:hAnsi="Times New Roman" w:cs="Times New Roman"/>
                      <w:sz w:val="24"/>
                      <w:szCs w:val="24"/>
                    </w:rPr>
                  </w:pPr>
                  <w:r w:rsidRPr="00A20E5C">
                    <w:rPr>
                      <w:rFonts w:ascii="Times New Roman" w:hAnsi="Times New Roman" w:cs="Times New Roman"/>
                      <w:sz w:val="24"/>
                      <w:szCs w:val="24"/>
                    </w:rPr>
                    <w:t>1</w:t>
                  </w:r>
                </w:p>
              </w:tc>
              <w:tc>
                <w:tcPr>
                  <w:tcW w:w="639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946D26" w:rsidRDefault="00F320C8" w:rsidP="0094479A">
                  <w:pPr>
                    <w:widowControl w:val="0"/>
                    <w:spacing w:after="0" w:line="240" w:lineRule="auto"/>
                    <w:rPr>
                      <w:rFonts w:ascii="Times New Roman" w:hAnsi="Times New Roman" w:cs="Times New Roman"/>
                      <w:sz w:val="24"/>
                      <w:szCs w:val="24"/>
                    </w:rPr>
                  </w:pPr>
                  <w:r w:rsidRPr="00A20E5C">
                    <w:rPr>
                      <w:rFonts w:ascii="Times New Roman" w:hAnsi="Times New Roman" w:cs="Times New Roman"/>
                      <w:sz w:val="24"/>
                      <w:szCs w:val="24"/>
                    </w:rPr>
                    <w:t>2</w:t>
                  </w:r>
                  <w:r w:rsidR="00E17FD0" w:rsidRPr="00A20E5C">
                    <w:rPr>
                      <w:rFonts w:ascii="Times New Roman" w:hAnsi="Times New Roman" w:cs="Times New Roman"/>
                      <w:sz w:val="24"/>
                      <w:szCs w:val="24"/>
                    </w:rPr>
                    <w:t>%</w:t>
                  </w:r>
                </w:p>
              </w:tc>
            </w:tr>
            <w:tr w:rsidR="00E17FD0" w:rsidRPr="00946D26" w:rsidTr="002673F5">
              <w:tc>
                <w:tcPr>
                  <w:tcW w:w="287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946D26" w:rsidRDefault="00E17FD0" w:rsidP="002673F5">
                  <w:pPr>
                    <w:widowControl w:val="0"/>
                    <w:spacing w:after="0" w:line="240" w:lineRule="auto"/>
                    <w:rPr>
                      <w:rFonts w:ascii="Times New Roman" w:hAnsi="Times New Roman" w:cs="Times New Roman"/>
                      <w:sz w:val="24"/>
                      <w:szCs w:val="24"/>
                    </w:rPr>
                  </w:pPr>
                  <w:r w:rsidRPr="00946D26">
                    <w:rPr>
                      <w:rFonts w:ascii="Times New Roman" w:hAnsi="Times New Roman" w:cs="Times New Roman"/>
                      <w:sz w:val="24"/>
                      <w:szCs w:val="24"/>
                    </w:rPr>
                    <w:t>Оформлено опекунство</w:t>
                  </w:r>
                </w:p>
              </w:tc>
              <w:tc>
                <w:tcPr>
                  <w:tcW w:w="2262"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946D26" w:rsidRDefault="00076A38"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39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17FD0" w:rsidRPr="00946D26" w:rsidRDefault="00076A38"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17FD0" w:rsidRPr="00946D26">
                    <w:rPr>
                      <w:rFonts w:ascii="Times New Roman" w:hAnsi="Times New Roman" w:cs="Times New Roman"/>
                      <w:sz w:val="24"/>
                      <w:szCs w:val="24"/>
                    </w:rPr>
                    <w:t>%</w:t>
                  </w:r>
                </w:p>
              </w:tc>
            </w:tr>
          </w:tbl>
          <w:p w:rsidR="00E17FD0" w:rsidRPr="00946D26" w:rsidRDefault="00E17FD0" w:rsidP="002673F5">
            <w:pPr>
              <w:spacing w:after="225" w:line="240" w:lineRule="auto"/>
              <w:jc w:val="center"/>
              <w:rPr>
                <w:rFonts w:ascii="Times New Roman" w:eastAsia="Times New Roman" w:hAnsi="Times New Roman" w:cs="Times New Roman"/>
                <w:iCs/>
                <w:sz w:val="24"/>
                <w:szCs w:val="24"/>
              </w:rPr>
            </w:pPr>
          </w:p>
          <w:p w:rsidR="00CC1590" w:rsidRDefault="00CC1590" w:rsidP="002673F5">
            <w:pPr>
              <w:spacing w:after="225" w:line="240" w:lineRule="auto"/>
              <w:jc w:val="center"/>
              <w:rPr>
                <w:rFonts w:ascii="Times New Roman" w:eastAsia="Times New Roman" w:hAnsi="Times New Roman" w:cs="Times New Roman"/>
                <w:iCs/>
                <w:sz w:val="24"/>
                <w:szCs w:val="24"/>
              </w:rPr>
            </w:pPr>
          </w:p>
          <w:p w:rsidR="00E17FD0" w:rsidRPr="005D0A83" w:rsidRDefault="00E17FD0" w:rsidP="002673F5">
            <w:pPr>
              <w:spacing w:after="225" w:line="240" w:lineRule="auto"/>
              <w:jc w:val="center"/>
              <w:rPr>
                <w:rFonts w:ascii="Times New Roman" w:eastAsia="Times New Roman" w:hAnsi="Times New Roman" w:cs="Times New Roman"/>
                <w:sz w:val="24"/>
                <w:szCs w:val="24"/>
              </w:rPr>
            </w:pPr>
            <w:r w:rsidRPr="005D0A83">
              <w:rPr>
                <w:rFonts w:ascii="Times New Roman" w:eastAsia="Times New Roman" w:hAnsi="Times New Roman" w:cs="Times New Roman"/>
                <w:iCs/>
                <w:sz w:val="24"/>
                <w:szCs w:val="24"/>
              </w:rPr>
              <w:lastRenderedPageBreak/>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3153"/>
              <w:gridCol w:w="2623"/>
              <w:gridCol w:w="4623"/>
            </w:tblGrid>
            <w:tr w:rsidR="00E17FD0" w:rsidRPr="005D0A83" w:rsidTr="002673F5">
              <w:tc>
                <w:tcPr>
                  <w:tcW w:w="3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E17FD0" w:rsidP="002673F5">
                  <w:pPr>
                    <w:spacing w:after="0" w:line="240" w:lineRule="auto"/>
                    <w:rPr>
                      <w:rFonts w:ascii="Times New Roman" w:hAnsi="Times New Roman" w:cs="Times New Roman"/>
                      <w:sz w:val="24"/>
                      <w:szCs w:val="24"/>
                    </w:rPr>
                  </w:pPr>
                  <w:r w:rsidRPr="005D0A83">
                    <w:rPr>
                      <w:rFonts w:ascii="Times New Roman" w:hAnsi="Times New Roman" w:cs="Times New Roman"/>
                      <w:sz w:val="24"/>
                      <w:szCs w:val="24"/>
                    </w:rPr>
                    <w:t>Количество детей в семье</w:t>
                  </w:r>
                </w:p>
              </w:tc>
              <w:tc>
                <w:tcPr>
                  <w:tcW w:w="2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E17FD0" w:rsidP="002673F5">
                  <w:pPr>
                    <w:spacing w:after="0" w:line="240" w:lineRule="auto"/>
                    <w:rPr>
                      <w:rFonts w:ascii="Times New Roman" w:hAnsi="Times New Roman" w:cs="Times New Roman"/>
                      <w:sz w:val="24"/>
                      <w:szCs w:val="24"/>
                    </w:rPr>
                  </w:pPr>
                  <w:r w:rsidRPr="005D0A83">
                    <w:rPr>
                      <w:rFonts w:ascii="Times New Roman" w:hAnsi="Times New Roman" w:cs="Times New Roman"/>
                      <w:sz w:val="24"/>
                      <w:szCs w:val="24"/>
                    </w:rPr>
                    <w:t>Количество семей</w:t>
                  </w:r>
                </w:p>
              </w:tc>
              <w:tc>
                <w:tcPr>
                  <w:tcW w:w="4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E17FD0" w:rsidP="002673F5">
                  <w:pPr>
                    <w:spacing w:after="0" w:line="240" w:lineRule="auto"/>
                    <w:rPr>
                      <w:rFonts w:ascii="Times New Roman" w:hAnsi="Times New Roman" w:cs="Times New Roman"/>
                      <w:sz w:val="24"/>
                      <w:szCs w:val="24"/>
                    </w:rPr>
                  </w:pPr>
                  <w:r w:rsidRPr="005D0A83">
                    <w:rPr>
                      <w:rFonts w:ascii="Times New Roman" w:hAnsi="Times New Roman" w:cs="Times New Roman"/>
                      <w:sz w:val="24"/>
                      <w:szCs w:val="24"/>
                    </w:rPr>
                    <w:t>Процент от общего количества семей воспитанников</w:t>
                  </w:r>
                </w:p>
              </w:tc>
            </w:tr>
            <w:tr w:rsidR="00E17FD0" w:rsidRPr="005D0A83" w:rsidTr="002673F5">
              <w:tc>
                <w:tcPr>
                  <w:tcW w:w="3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E17FD0" w:rsidP="002673F5">
                  <w:pPr>
                    <w:spacing w:after="0" w:line="240" w:lineRule="auto"/>
                    <w:rPr>
                      <w:rFonts w:ascii="Times New Roman" w:hAnsi="Times New Roman" w:cs="Times New Roman"/>
                      <w:sz w:val="24"/>
                      <w:szCs w:val="24"/>
                    </w:rPr>
                  </w:pPr>
                  <w:r w:rsidRPr="005D0A83">
                    <w:rPr>
                      <w:rFonts w:ascii="Times New Roman" w:hAnsi="Times New Roman" w:cs="Times New Roman"/>
                      <w:sz w:val="24"/>
                      <w:szCs w:val="24"/>
                    </w:rPr>
                    <w:t>Один ребенок</w:t>
                  </w:r>
                </w:p>
              </w:tc>
              <w:tc>
                <w:tcPr>
                  <w:tcW w:w="2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F843FD" w:rsidP="002673F5">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94479A" w:rsidP="0094479A">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E17FD0" w:rsidRPr="005D0A83">
                    <w:rPr>
                      <w:rFonts w:ascii="Times New Roman" w:hAnsi="Times New Roman" w:cs="Times New Roman"/>
                      <w:sz w:val="24"/>
                      <w:szCs w:val="24"/>
                    </w:rPr>
                    <w:t>%</w:t>
                  </w:r>
                </w:p>
              </w:tc>
            </w:tr>
            <w:tr w:rsidR="00E17FD0" w:rsidRPr="005D0A83" w:rsidTr="002673F5">
              <w:tc>
                <w:tcPr>
                  <w:tcW w:w="3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E17FD0" w:rsidP="002673F5">
                  <w:pPr>
                    <w:spacing w:after="0" w:line="240" w:lineRule="auto"/>
                    <w:rPr>
                      <w:rFonts w:ascii="Times New Roman" w:hAnsi="Times New Roman" w:cs="Times New Roman"/>
                      <w:sz w:val="24"/>
                      <w:szCs w:val="24"/>
                    </w:rPr>
                  </w:pPr>
                  <w:r w:rsidRPr="005D0A83">
                    <w:rPr>
                      <w:rFonts w:ascii="Times New Roman" w:hAnsi="Times New Roman" w:cs="Times New Roman"/>
                      <w:sz w:val="24"/>
                      <w:szCs w:val="24"/>
                    </w:rPr>
                    <w:t>Два ребенка</w:t>
                  </w:r>
                </w:p>
              </w:tc>
              <w:tc>
                <w:tcPr>
                  <w:tcW w:w="2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F843FD" w:rsidP="005D0A83">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94479A" w:rsidP="005D0A83">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E17FD0" w:rsidRPr="005D0A83">
                    <w:rPr>
                      <w:rFonts w:ascii="Times New Roman" w:hAnsi="Times New Roman" w:cs="Times New Roman"/>
                      <w:sz w:val="24"/>
                      <w:szCs w:val="24"/>
                    </w:rPr>
                    <w:t>%</w:t>
                  </w:r>
                </w:p>
              </w:tc>
            </w:tr>
            <w:tr w:rsidR="00E17FD0" w:rsidRPr="001C5D86" w:rsidTr="002673F5">
              <w:tc>
                <w:tcPr>
                  <w:tcW w:w="3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E17FD0" w:rsidP="002673F5">
                  <w:pPr>
                    <w:spacing w:after="0" w:line="240" w:lineRule="auto"/>
                    <w:rPr>
                      <w:rFonts w:ascii="Times New Roman" w:hAnsi="Times New Roman" w:cs="Times New Roman"/>
                      <w:sz w:val="24"/>
                      <w:szCs w:val="24"/>
                    </w:rPr>
                  </w:pPr>
                  <w:r w:rsidRPr="005D0A83">
                    <w:rPr>
                      <w:rFonts w:ascii="Times New Roman" w:hAnsi="Times New Roman" w:cs="Times New Roman"/>
                      <w:sz w:val="24"/>
                      <w:szCs w:val="24"/>
                    </w:rPr>
                    <w:t>Три ребенка и более</w:t>
                  </w:r>
                </w:p>
              </w:tc>
              <w:tc>
                <w:tcPr>
                  <w:tcW w:w="2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5D0A83" w:rsidRDefault="00281171" w:rsidP="00F843F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843FD">
                    <w:rPr>
                      <w:rFonts w:ascii="Times New Roman" w:hAnsi="Times New Roman" w:cs="Times New Roman"/>
                      <w:sz w:val="24"/>
                      <w:szCs w:val="24"/>
                    </w:rPr>
                    <w:t>6</w:t>
                  </w:r>
                </w:p>
              </w:tc>
              <w:tc>
                <w:tcPr>
                  <w:tcW w:w="4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C5D86" w:rsidRDefault="0094479A" w:rsidP="005D0A83">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E17FD0" w:rsidRPr="005D0A83">
                    <w:rPr>
                      <w:rFonts w:ascii="Times New Roman" w:hAnsi="Times New Roman" w:cs="Times New Roman"/>
                      <w:sz w:val="24"/>
                      <w:szCs w:val="24"/>
                    </w:rPr>
                    <w:t>%</w:t>
                  </w:r>
                </w:p>
              </w:tc>
            </w:tr>
          </w:tbl>
          <w:p w:rsidR="00E17FD0" w:rsidRPr="001C5D86" w:rsidRDefault="00E17FD0" w:rsidP="002673F5">
            <w:pPr>
              <w:spacing w:after="0" w:line="240" w:lineRule="auto"/>
              <w:ind w:firstLine="709"/>
              <w:jc w:val="both"/>
              <w:rPr>
                <w:rFonts w:ascii="Times New Roman" w:eastAsia="Times New Roman" w:hAnsi="Times New Roman" w:cs="Times New Roman"/>
                <w:sz w:val="24"/>
                <w:szCs w:val="24"/>
              </w:rPr>
            </w:pPr>
            <w:r w:rsidRPr="001C5D86">
              <w:rPr>
                <w:rFonts w:ascii="Times New Roman" w:eastAsia="Times New Roman" w:hAnsi="Times New Roman" w:cs="Times New Roman"/>
                <w:iCs/>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w:t>
            </w:r>
            <w:proofErr w:type="gramStart"/>
            <w:r w:rsidRPr="001C5D86">
              <w:rPr>
                <w:rFonts w:ascii="Times New Roman" w:eastAsia="Times New Roman" w:hAnsi="Times New Roman" w:cs="Times New Roman"/>
                <w:iCs/>
                <w:sz w:val="24"/>
                <w:szCs w:val="24"/>
              </w:rPr>
              <w:t>в первые</w:t>
            </w:r>
            <w:proofErr w:type="gramEnd"/>
            <w:r w:rsidRPr="001C5D86">
              <w:rPr>
                <w:rFonts w:ascii="Times New Roman" w:eastAsia="Times New Roman" w:hAnsi="Times New Roman" w:cs="Times New Roman"/>
                <w:iCs/>
                <w:sz w:val="24"/>
                <w:szCs w:val="24"/>
              </w:rPr>
              <w:t xml:space="preserve"> месяцы после зачисления в Детский сад.</w:t>
            </w:r>
          </w:p>
          <w:p w:rsidR="00E17FD0" w:rsidRPr="009C0DB7" w:rsidRDefault="00E17FD0" w:rsidP="002673F5">
            <w:pPr>
              <w:shd w:val="clear" w:color="auto" w:fill="FFFFFF" w:themeFill="background1"/>
              <w:spacing w:after="225" w:line="240" w:lineRule="auto"/>
              <w:jc w:val="center"/>
              <w:rPr>
                <w:rFonts w:ascii="Times New Roman" w:eastAsia="Times New Roman" w:hAnsi="Times New Roman" w:cs="Times New Roman"/>
                <w:sz w:val="24"/>
                <w:szCs w:val="24"/>
              </w:rPr>
            </w:pPr>
            <w:r w:rsidRPr="009C0DB7">
              <w:rPr>
                <w:rFonts w:ascii="Times New Roman" w:eastAsia="Times New Roman" w:hAnsi="Times New Roman" w:cs="Times New Roman"/>
                <w:b/>
                <w:bCs/>
                <w:sz w:val="24"/>
                <w:szCs w:val="24"/>
              </w:rPr>
              <w:t>Дополнительное образование</w:t>
            </w:r>
          </w:p>
          <w:p w:rsidR="00E17FD0" w:rsidRPr="00193FB4" w:rsidRDefault="00E17FD0" w:rsidP="002673F5">
            <w:pPr>
              <w:ind w:firstLine="709"/>
              <w:rPr>
                <w:rFonts w:ascii="Times New Roman" w:hAnsi="Times New Roman" w:cs="Times New Roman"/>
                <w:sz w:val="24"/>
                <w:szCs w:val="24"/>
              </w:rPr>
            </w:pPr>
            <w:r w:rsidRPr="00193FB4">
              <w:rPr>
                <w:rFonts w:ascii="Times New Roman" w:hAnsi="Times New Roman" w:cs="Times New Roman"/>
                <w:sz w:val="24"/>
                <w:szCs w:val="24"/>
              </w:rPr>
              <w:t>В 202</w:t>
            </w:r>
            <w:r w:rsidR="0094479A">
              <w:rPr>
                <w:rFonts w:ascii="Times New Roman" w:hAnsi="Times New Roman" w:cs="Times New Roman"/>
                <w:sz w:val="24"/>
                <w:szCs w:val="24"/>
              </w:rPr>
              <w:t>4</w:t>
            </w:r>
            <w:r w:rsidRPr="00193FB4">
              <w:rPr>
                <w:rFonts w:ascii="Times New Roman" w:hAnsi="Times New Roman" w:cs="Times New Roman"/>
                <w:sz w:val="24"/>
                <w:szCs w:val="24"/>
              </w:rPr>
              <w:t xml:space="preserve"> году в Детском саду работали кружки по направлениям:</w:t>
            </w:r>
          </w:p>
          <w:p w:rsidR="00E17FD0" w:rsidRPr="00193FB4" w:rsidRDefault="00E17FD0" w:rsidP="002673F5">
            <w:pPr>
              <w:ind w:firstLine="709"/>
              <w:rPr>
                <w:rFonts w:ascii="Times New Roman" w:hAnsi="Times New Roman" w:cs="Times New Roman"/>
                <w:sz w:val="24"/>
                <w:szCs w:val="24"/>
              </w:rPr>
            </w:pPr>
            <w:r w:rsidRPr="00193FB4">
              <w:rPr>
                <w:rFonts w:ascii="Times New Roman" w:hAnsi="Times New Roman" w:cs="Times New Roman"/>
                <w:sz w:val="24"/>
                <w:szCs w:val="24"/>
              </w:rPr>
              <w:t>1) социально-педагогическое: «</w:t>
            </w:r>
            <w:r w:rsidR="000853E1">
              <w:rPr>
                <w:rFonts w:ascii="Times New Roman" w:hAnsi="Times New Roman" w:cs="Times New Roman"/>
                <w:sz w:val="24"/>
                <w:szCs w:val="24"/>
              </w:rPr>
              <w:t>Магия эксперимента</w:t>
            </w:r>
            <w:r w:rsidRPr="00193FB4">
              <w:rPr>
                <w:rFonts w:ascii="Times New Roman" w:hAnsi="Times New Roman" w:cs="Times New Roman"/>
                <w:sz w:val="24"/>
                <w:szCs w:val="24"/>
              </w:rPr>
              <w:t>»</w:t>
            </w:r>
            <w:r w:rsidR="005D1288">
              <w:rPr>
                <w:rFonts w:ascii="Times New Roman" w:hAnsi="Times New Roman" w:cs="Times New Roman"/>
                <w:sz w:val="24"/>
                <w:szCs w:val="24"/>
              </w:rPr>
              <w:t>;</w:t>
            </w:r>
          </w:p>
          <w:p w:rsidR="00E17FD0" w:rsidRDefault="00E17FD0" w:rsidP="002673F5">
            <w:pPr>
              <w:ind w:firstLine="709"/>
              <w:rPr>
                <w:rFonts w:ascii="Times New Roman" w:hAnsi="Times New Roman" w:cs="Times New Roman"/>
                <w:sz w:val="24"/>
                <w:szCs w:val="24"/>
              </w:rPr>
            </w:pPr>
            <w:r w:rsidRPr="00193FB4">
              <w:rPr>
                <w:rFonts w:ascii="Times New Roman" w:hAnsi="Times New Roman" w:cs="Times New Roman"/>
                <w:sz w:val="24"/>
                <w:szCs w:val="24"/>
              </w:rPr>
              <w:t>2) физкультурно-спортивное: «Белая ладья»</w:t>
            </w:r>
            <w:r w:rsidR="005D1288">
              <w:rPr>
                <w:rFonts w:ascii="Times New Roman" w:hAnsi="Times New Roman" w:cs="Times New Roman"/>
                <w:sz w:val="24"/>
                <w:szCs w:val="24"/>
              </w:rPr>
              <w:t>;</w:t>
            </w:r>
            <w:r w:rsidRPr="00193FB4">
              <w:rPr>
                <w:rFonts w:ascii="Times New Roman" w:hAnsi="Times New Roman" w:cs="Times New Roman"/>
                <w:sz w:val="24"/>
                <w:szCs w:val="24"/>
              </w:rPr>
              <w:t xml:space="preserve"> </w:t>
            </w:r>
          </w:p>
          <w:p w:rsidR="005D1288" w:rsidRPr="00193FB4" w:rsidRDefault="005D1288" w:rsidP="002673F5">
            <w:pPr>
              <w:ind w:firstLine="709"/>
              <w:rPr>
                <w:rFonts w:ascii="Times New Roman" w:hAnsi="Times New Roman" w:cs="Times New Roman"/>
                <w:sz w:val="24"/>
                <w:szCs w:val="24"/>
              </w:rPr>
            </w:pPr>
            <w:r>
              <w:rPr>
                <w:rFonts w:ascii="Times New Roman" w:hAnsi="Times New Roman" w:cs="Times New Roman"/>
                <w:sz w:val="24"/>
                <w:szCs w:val="24"/>
              </w:rPr>
              <w:t xml:space="preserve">3) </w:t>
            </w:r>
            <w:r w:rsidR="00B074F6">
              <w:rPr>
                <w:rFonts w:ascii="Times New Roman" w:hAnsi="Times New Roman" w:cs="Times New Roman"/>
                <w:sz w:val="24"/>
                <w:szCs w:val="24"/>
              </w:rPr>
              <w:t>х</w:t>
            </w:r>
            <w:r>
              <w:rPr>
                <w:rFonts w:ascii="Times New Roman" w:hAnsi="Times New Roman" w:cs="Times New Roman"/>
                <w:sz w:val="24"/>
                <w:szCs w:val="24"/>
              </w:rPr>
              <w:t>удожественно-эстетическое: «Креативная мастерская»</w:t>
            </w:r>
          </w:p>
          <w:p w:rsidR="00E17FD0" w:rsidRPr="00193FB4" w:rsidRDefault="00E17FD0" w:rsidP="002673F5">
            <w:pPr>
              <w:ind w:firstLine="709"/>
              <w:rPr>
                <w:rFonts w:ascii="Times New Roman" w:hAnsi="Times New Roman" w:cs="Times New Roman"/>
                <w:sz w:val="24"/>
                <w:szCs w:val="24"/>
              </w:rPr>
            </w:pPr>
            <w:r w:rsidRPr="00193FB4">
              <w:rPr>
                <w:rFonts w:ascii="Times New Roman" w:hAnsi="Times New Roman" w:cs="Times New Roman"/>
                <w:sz w:val="24"/>
                <w:szCs w:val="24"/>
              </w:rPr>
              <w:t xml:space="preserve">В дополнительном образовании </w:t>
            </w:r>
            <w:r w:rsidRPr="005D0A83">
              <w:rPr>
                <w:rFonts w:ascii="Times New Roman" w:hAnsi="Times New Roman" w:cs="Times New Roman"/>
                <w:sz w:val="24"/>
                <w:szCs w:val="24"/>
              </w:rPr>
              <w:t>задействовано 6</w:t>
            </w:r>
            <w:r w:rsidR="00B074F6">
              <w:rPr>
                <w:rFonts w:ascii="Times New Roman" w:hAnsi="Times New Roman" w:cs="Times New Roman"/>
                <w:sz w:val="24"/>
                <w:szCs w:val="24"/>
              </w:rPr>
              <w:t>4</w:t>
            </w:r>
            <w:r w:rsidRPr="005D0A83">
              <w:rPr>
                <w:rFonts w:ascii="Times New Roman" w:hAnsi="Times New Roman" w:cs="Times New Roman"/>
                <w:sz w:val="24"/>
                <w:szCs w:val="24"/>
              </w:rPr>
              <w:t>%</w:t>
            </w:r>
            <w:r w:rsidRPr="00193FB4">
              <w:rPr>
                <w:rFonts w:ascii="Times New Roman" w:hAnsi="Times New Roman" w:cs="Times New Roman"/>
                <w:sz w:val="24"/>
                <w:szCs w:val="24"/>
              </w:rPr>
              <w:t xml:space="preserve">  процентов  воспитанников Детского сада.</w:t>
            </w:r>
          </w:p>
          <w:p w:rsidR="00E17FD0" w:rsidRPr="009C0DB7" w:rsidRDefault="00E17FD0" w:rsidP="002673F5">
            <w:pPr>
              <w:spacing w:after="225" w:line="240" w:lineRule="auto"/>
              <w:jc w:val="center"/>
              <w:rPr>
                <w:rFonts w:ascii="Times New Roman" w:eastAsia="Times New Roman" w:hAnsi="Times New Roman" w:cs="Times New Roman"/>
                <w:sz w:val="24"/>
                <w:szCs w:val="24"/>
              </w:rPr>
            </w:pPr>
            <w:r w:rsidRPr="009C0DB7">
              <w:rPr>
                <w:rFonts w:ascii="Times New Roman" w:eastAsia="Times New Roman" w:hAnsi="Times New Roman" w:cs="Times New Roman"/>
                <w:b/>
                <w:bCs/>
                <w:sz w:val="24"/>
                <w:szCs w:val="24"/>
              </w:rPr>
              <w:t>II. Оценка системы управления организации</w:t>
            </w:r>
          </w:p>
          <w:p w:rsidR="00E17FD0" w:rsidRPr="00193FB4" w:rsidRDefault="00E17FD0" w:rsidP="002673F5">
            <w:pPr>
              <w:spacing w:after="0" w:line="240" w:lineRule="auto"/>
              <w:ind w:firstLine="709"/>
              <w:jc w:val="both"/>
              <w:rPr>
                <w:rFonts w:ascii="Times New Roman" w:hAnsi="Times New Roman" w:cs="Times New Roman"/>
                <w:sz w:val="24"/>
                <w:szCs w:val="24"/>
              </w:rPr>
            </w:pPr>
            <w:r w:rsidRPr="00193FB4">
              <w:rPr>
                <w:rFonts w:ascii="Times New Roman" w:hAnsi="Times New Roman" w:cs="Times New Roman"/>
                <w:sz w:val="24"/>
                <w:szCs w:val="24"/>
              </w:rPr>
              <w:t>Управление Детским садом осуществляется в соответствии с действующим законодательством и уставом  Детского сада.</w:t>
            </w:r>
          </w:p>
          <w:p w:rsidR="00E17FD0" w:rsidRPr="00193FB4" w:rsidRDefault="00E17FD0" w:rsidP="002673F5">
            <w:pPr>
              <w:spacing w:after="0" w:line="240" w:lineRule="auto"/>
              <w:ind w:firstLine="709"/>
              <w:jc w:val="both"/>
              <w:rPr>
                <w:rFonts w:ascii="Times New Roman" w:hAnsi="Times New Roman" w:cs="Times New Roman"/>
                <w:sz w:val="24"/>
                <w:szCs w:val="24"/>
              </w:rPr>
            </w:pPr>
            <w:r w:rsidRPr="00193FB4">
              <w:rPr>
                <w:rFonts w:ascii="Times New Roman" w:hAnsi="Times New Roman" w:cs="Times New Roman"/>
                <w:sz w:val="24"/>
                <w:szCs w:val="24"/>
              </w:rPr>
              <w:t xml:space="preserve">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w:t>
            </w:r>
            <w:r w:rsidR="00B254CD">
              <w:rPr>
                <w:rFonts w:ascii="Times New Roman" w:hAnsi="Times New Roman" w:cs="Times New Roman"/>
                <w:sz w:val="24"/>
                <w:szCs w:val="24"/>
              </w:rPr>
              <w:t>Заведующий</w:t>
            </w:r>
            <w:r w:rsidRPr="00193FB4">
              <w:rPr>
                <w:rFonts w:ascii="Times New Roman" w:hAnsi="Times New Roman" w:cs="Times New Roman"/>
                <w:sz w:val="24"/>
                <w:szCs w:val="24"/>
              </w:rPr>
              <w:t>.</w:t>
            </w:r>
          </w:p>
          <w:p w:rsidR="00E17FD0" w:rsidRDefault="00E17FD0" w:rsidP="002673F5">
            <w:pPr>
              <w:spacing w:after="0" w:line="240" w:lineRule="auto"/>
              <w:ind w:firstLine="709"/>
              <w:jc w:val="both"/>
              <w:rPr>
                <w:rFonts w:ascii="Times New Roman" w:hAnsi="Times New Roman" w:cs="Times New Roman"/>
                <w:sz w:val="24"/>
                <w:szCs w:val="24"/>
              </w:rPr>
            </w:pPr>
            <w:r w:rsidRPr="00193FB4">
              <w:rPr>
                <w:rFonts w:ascii="Times New Roman" w:hAnsi="Times New Roman" w:cs="Times New Roman"/>
                <w:sz w:val="24"/>
                <w:szCs w:val="24"/>
              </w:rPr>
              <w:t>Органы управления, действующие в Детском саду</w:t>
            </w:r>
          </w:p>
          <w:p w:rsidR="00E17FD0" w:rsidRPr="00193FB4" w:rsidRDefault="00E17FD0" w:rsidP="002673F5">
            <w:pPr>
              <w:spacing w:after="0" w:line="240" w:lineRule="auto"/>
              <w:ind w:firstLine="709"/>
              <w:jc w:val="both"/>
              <w:rPr>
                <w:rFonts w:ascii="Times New Roman" w:hAnsi="Times New Roman" w:cs="Times New Roman"/>
                <w:sz w:val="24"/>
                <w:szCs w:val="24"/>
              </w:rPr>
            </w:pPr>
          </w:p>
          <w:tbl>
            <w:tblPr>
              <w:tblW w:w="5000" w:type="pct"/>
              <w:jc w:val="center"/>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3087"/>
              <w:gridCol w:w="7312"/>
            </w:tblGrid>
            <w:tr w:rsidR="00E17FD0" w:rsidRPr="00193FB4" w:rsidTr="002673F5">
              <w:trPr>
                <w:jc w:val="center"/>
              </w:trPr>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93FB4" w:rsidRDefault="00E17FD0" w:rsidP="002673F5">
                  <w:pPr>
                    <w:spacing w:after="0" w:line="240" w:lineRule="auto"/>
                    <w:rPr>
                      <w:rFonts w:ascii="Times New Roman" w:hAnsi="Times New Roman" w:cs="Times New Roman"/>
                      <w:sz w:val="24"/>
                      <w:szCs w:val="24"/>
                    </w:rPr>
                  </w:pPr>
                  <w:r w:rsidRPr="00193FB4">
                    <w:rPr>
                      <w:rFonts w:ascii="Times New Roman" w:hAnsi="Times New Roman" w:cs="Times New Roman"/>
                      <w:sz w:val="24"/>
                      <w:szCs w:val="24"/>
                    </w:rPr>
                    <w:t>Наименование органа</w:t>
                  </w:r>
                </w:p>
              </w:tc>
              <w:tc>
                <w:tcPr>
                  <w:tcW w:w="7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93FB4" w:rsidRDefault="00E17FD0" w:rsidP="002673F5">
                  <w:pPr>
                    <w:spacing w:after="0" w:line="240" w:lineRule="auto"/>
                    <w:rPr>
                      <w:rFonts w:ascii="Times New Roman" w:hAnsi="Times New Roman" w:cs="Times New Roman"/>
                      <w:sz w:val="24"/>
                      <w:szCs w:val="24"/>
                    </w:rPr>
                  </w:pPr>
                  <w:r w:rsidRPr="00193FB4">
                    <w:rPr>
                      <w:rFonts w:ascii="Times New Roman" w:hAnsi="Times New Roman" w:cs="Times New Roman"/>
                      <w:sz w:val="24"/>
                      <w:szCs w:val="24"/>
                    </w:rPr>
                    <w:t>Функции</w:t>
                  </w:r>
                </w:p>
              </w:tc>
            </w:tr>
            <w:tr w:rsidR="00E17FD0" w:rsidRPr="00193FB4" w:rsidTr="002673F5">
              <w:trPr>
                <w:jc w:val="center"/>
              </w:trPr>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93FB4" w:rsidRDefault="00B254CD" w:rsidP="00B254CD">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E17FD0" w:rsidRPr="00193FB4">
                    <w:rPr>
                      <w:rFonts w:ascii="Times New Roman" w:hAnsi="Times New Roman" w:cs="Times New Roman"/>
                      <w:sz w:val="24"/>
                      <w:szCs w:val="24"/>
                    </w:rPr>
                    <w:t>аведующ</w:t>
                  </w:r>
                  <w:r>
                    <w:rPr>
                      <w:rFonts w:ascii="Times New Roman" w:hAnsi="Times New Roman" w:cs="Times New Roman"/>
                      <w:sz w:val="24"/>
                      <w:szCs w:val="24"/>
                    </w:rPr>
                    <w:t>ий</w:t>
                  </w:r>
                </w:p>
              </w:tc>
              <w:tc>
                <w:tcPr>
                  <w:tcW w:w="7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E17FD0" w:rsidRPr="00193FB4" w:rsidTr="002673F5">
              <w:trPr>
                <w:jc w:val="center"/>
              </w:trPr>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93FB4" w:rsidRDefault="00E17FD0" w:rsidP="002673F5">
                  <w:pPr>
                    <w:spacing w:after="0" w:line="240" w:lineRule="auto"/>
                    <w:rPr>
                      <w:rFonts w:ascii="Times New Roman" w:hAnsi="Times New Roman" w:cs="Times New Roman"/>
                      <w:sz w:val="24"/>
                      <w:szCs w:val="24"/>
                    </w:rPr>
                  </w:pPr>
                  <w:r w:rsidRPr="00193FB4">
                    <w:rPr>
                      <w:rFonts w:ascii="Times New Roman" w:hAnsi="Times New Roman" w:cs="Times New Roman"/>
                      <w:sz w:val="24"/>
                      <w:szCs w:val="24"/>
                    </w:rPr>
                    <w:t>Педагогический совет</w:t>
                  </w:r>
                </w:p>
              </w:tc>
              <w:tc>
                <w:tcPr>
                  <w:tcW w:w="7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Осуществляет текущее руководство образовательной деятельностью Детского сада, в том числе рассматривает вопросы:</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развития образовательных услуг;</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регламентации образовательных отношений;</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разработки образовательных программ;</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выбора учебников, учебных пособий, средств обучения и</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воспитания;</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материально-технического обеспечения образовательного процесса;</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аттестации, повышении квалификации педагогических работников;</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координации деятельности методических объединений</w:t>
                  </w:r>
                </w:p>
              </w:tc>
            </w:tr>
            <w:tr w:rsidR="00E17FD0" w:rsidRPr="00193FB4" w:rsidTr="002673F5">
              <w:trPr>
                <w:jc w:val="center"/>
              </w:trPr>
              <w:tc>
                <w:tcPr>
                  <w:tcW w:w="31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93FB4" w:rsidRDefault="00E17FD0" w:rsidP="002673F5">
                  <w:pPr>
                    <w:spacing w:after="0" w:line="240" w:lineRule="auto"/>
                    <w:rPr>
                      <w:rFonts w:ascii="Times New Roman" w:hAnsi="Times New Roman" w:cs="Times New Roman"/>
                      <w:sz w:val="24"/>
                      <w:szCs w:val="24"/>
                    </w:rPr>
                  </w:pPr>
                  <w:r w:rsidRPr="00193FB4">
                    <w:rPr>
                      <w:rFonts w:ascii="Times New Roman" w:hAnsi="Times New Roman" w:cs="Times New Roman"/>
                      <w:sz w:val="24"/>
                      <w:szCs w:val="24"/>
                    </w:rPr>
                    <w:t>Общее собрание работников</w:t>
                  </w:r>
                </w:p>
              </w:tc>
              <w:tc>
                <w:tcPr>
                  <w:tcW w:w="7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Реализует право работников участвовать в управлении</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образовательной организацией, в том числе:</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 xml:space="preserve">участвовать в разработке и принятии коллективного договора, </w:t>
                  </w:r>
                  <w:r w:rsidR="00B074F6">
                    <w:rPr>
                      <w:rFonts w:ascii="Times New Roman" w:hAnsi="Times New Roman" w:cs="Times New Roman"/>
                      <w:sz w:val="24"/>
                      <w:szCs w:val="24"/>
                    </w:rPr>
                    <w:t>п</w:t>
                  </w:r>
                  <w:r w:rsidRPr="00193FB4">
                    <w:rPr>
                      <w:rFonts w:ascii="Times New Roman" w:hAnsi="Times New Roman" w:cs="Times New Roman"/>
                      <w:sz w:val="24"/>
                      <w:szCs w:val="24"/>
                    </w:rPr>
                    <w:t>равил трудового распорядка, изменений и дополнений к ним;</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lastRenderedPageBreak/>
                    <w:t>принимать локальные акты, которые регламентируют деятельность образовательной организации и связаны с правами и обязанностями работников;</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E17FD0" w:rsidRPr="00193FB4" w:rsidRDefault="00E17FD0" w:rsidP="002673F5">
                  <w:pPr>
                    <w:spacing w:after="0" w:line="240" w:lineRule="auto"/>
                    <w:jc w:val="both"/>
                    <w:rPr>
                      <w:rFonts w:ascii="Times New Roman" w:hAnsi="Times New Roman" w:cs="Times New Roman"/>
                      <w:sz w:val="24"/>
                      <w:szCs w:val="24"/>
                    </w:rPr>
                  </w:pPr>
                  <w:r w:rsidRPr="00193FB4">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E17FD0" w:rsidRDefault="00E17FD0" w:rsidP="002673F5">
            <w:pPr>
              <w:spacing w:after="0" w:line="240" w:lineRule="auto"/>
              <w:ind w:firstLine="709"/>
              <w:jc w:val="both"/>
              <w:rPr>
                <w:rFonts w:ascii="Times New Roman" w:hAnsi="Times New Roman" w:cs="Times New Roman"/>
                <w:sz w:val="24"/>
                <w:szCs w:val="24"/>
              </w:rPr>
            </w:pPr>
          </w:p>
          <w:p w:rsidR="00E17FD0" w:rsidRPr="00193FB4" w:rsidRDefault="00E17FD0" w:rsidP="002673F5">
            <w:pPr>
              <w:spacing w:after="0" w:line="240" w:lineRule="auto"/>
              <w:ind w:firstLine="709"/>
              <w:jc w:val="both"/>
              <w:rPr>
                <w:rFonts w:ascii="Times New Roman" w:hAnsi="Times New Roman" w:cs="Times New Roman"/>
                <w:sz w:val="24"/>
                <w:szCs w:val="24"/>
              </w:rPr>
            </w:pPr>
            <w:r w:rsidRPr="00193FB4">
              <w:rPr>
                <w:rFonts w:ascii="Times New Roman" w:hAnsi="Times New Roman" w:cs="Times New Roman"/>
                <w:sz w:val="24"/>
                <w:szCs w:val="24"/>
              </w:rPr>
              <w:t xml:space="preserve">Структура  и система управления соответствуют специфике деятельности </w:t>
            </w:r>
            <w:r w:rsidR="00B074F6">
              <w:rPr>
                <w:rFonts w:ascii="Times New Roman" w:hAnsi="Times New Roman" w:cs="Times New Roman"/>
                <w:sz w:val="24"/>
                <w:szCs w:val="24"/>
              </w:rPr>
              <w:t>д</w:t>
            </w:r>
            <w:r w:rsidRPr="00193FB4">
              <w:rPr>
                <w:rFonts w:ascii="Times New Roman" w:hAnsi="Times New Roman" w:cs="Times New Roman"/>
                <w:sz w:val="24"/>
                <w:szCs w:val="24"/>
              </w:rPr>
              <w:t xml:space="preserve">етского сада. </w:t>
            </w:r>
          </w:p>
          <w:p w:rsidR="00E17FD0" w:rsidRPr="00193FB4" w:rsidRDefault="00E17FD0" w:rsidP="002673F5">
            <w:pPr>
              <w:spacing w:after="0" w:line="240" w:lineRule="auto"/>
              <w:ind w:firstLine="709"/>
              <w:jc w:val="both"/>
              <w:rPr>
                <w:rFonts w:ascii="Times New Roman" w:hAnsi="Times New Roman" w:cs="Times New Roman"/>
                <w:sz w:val="24"/>
                <w:szCs w:val="24"/>
              </w:rPr>
            </w:pPr>
            <w:r w:rsidRPr="00193FB4">
              <w:rPr>
                <w:rFonts w:ascii="Times New Roman" w:hAnsi="Times New Roman" w:cs="Times New Roman"/>
                <w:sz w:val="24"/>
                <w:szCs w:val="24"/>
              </w:rPr>
              <w:t>По итогам 202</w:t>
            </w:r>
            <w:r w:rsidR="00B254CD">
              <w:rPr>
                <w:rFonts w:ascii="Times New Roman" w:hAnsi="Times New Roman" w:cs="Times New Roman"/>
                <w:sz w:val="24"/>
                <w:szCs w:val="24"/>
              </w:rPr>
              <w:t>3</w:t>
            </w:r>
            <w:r w:rsidRPr="00193FB4">
              <w:rPr>
                <w:rFonts w:ascii="Times New Roman" w:hAnsi="Times New Roman" w:cs="Times New Roman"/>
                <w:sz w:val="24"/>
                <w:szCs w:val="24"/>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E17FD0" w:rsidRDefault="00E17FD0" w:rsidP="002673F5">
            <w:pPr>
              <w:spacing w:after="225" w:line="240" w:lineRule="auto"/>
              <w:jc w:val="center"/>
              <w:rPr>
                <w:rFonts w:ascii="Times New Roman" w:eastAsia="Times New Roman" w:hAnsi="Times New Roman" w:cs="Times New Roman"/>
                <w:b/>
                <w:bCs/>
                <w:sz w:val="24"/>
                <w:szCs w:val="24"/>
              </w:rPr>
            </w:pPr>
          </w:p>
          <w:p w:rsidR="00E17FD0" w:rsidRPr="00D62A88" w:rsidRDefault="00E17FD0" w:rsidP="002673F5">
            <w:pPr>
              <w:spacing w:after="225" w:line="240" w:lineRule="auto"/>
              <w:jc w:val="center"/>
              <w:rPr>
                <w:rFonts w:ascii="Times New Roman" w:eastAsia="Times New Roman" w:hAnsi="Times New Roman" w:cs="Times New Roman"/>
                <w:sz w:val="24"/>
                <w:szCs w:val="24"/>
              </w:rPr>
            </w:pPr>
            <w:r w:rsidRPr="004C7802">
              <w:rPr>
                <w:rFonts w:ascii="Times New Roman" w:eastAsia="Times New Roman" w:hAnsi="Times New Roman" w:cs="Times New Roman"/>
                <w:b/>
                <w:bCs/>
                <w:sz w:val="24"/>
                <w:szCs w:val="24"/>
              </w:rPr>
              <w:t xml:space="preserve">III. Оценка содержания и качества подготовки </w:t>
            </w:r>
            <w:proofErr w:type="gramStart"/>
            <w:r w:rsidRPr="004C7802">
              <w:rPr>
                <w:rFonts w:ascii="Times New Roman" w:eastAsia="Times New Roman" w:hAnsi="Times New Roman" w:cs="Times New Roman"/>
                <w:b/>
                <w:bCs/>
                <w:sz w:val="24"/>
                <w:szCs w:val="24"/>
              </w:rPr>
              <w:t>обучающихся</w:t>
            </w:r>
            <w:proofErr w:type="gramEnd"/>
          </w:p>
          <w:p w:rsidR="00E17FD0" w:rsidRPr="00D62A88" w:rsidRDefault="00E17FD0" w:rsidP="002673F5">
            <w:pPr>
              <w:spacing w:after="0" w:line="240" w:lineRule="auto"/>
              <w:ind w:firstLine="709"/>
              <w:jc w:val="both"/>
              <w:rPr>
                <w:rFonts w:ascii="Times New Roman" w:eastAsia="Times New Roman" w:hAnsi="Times New Roman" w:cs="Times New Roman"/>
                <w:sz w:val="24"/>
                <w:szCs w:val="24"/>
              </w:rPr>
            </w:pPr>
            <w:r w:rsidRPr="00D62A88">
              <w:rPr>
                <w:rFonts w:ascii="Times New Roman" w:eastAsia="Times New Roman" w:hAnsi="Times New Roman" w:cs="Times New Roman"/>
                <w:iCs/>
                <w:sz w:val="24"/>
                <w:szCs w:val="24"/>
              </w:rPr>
              <w:t>Уровень развития детей анализируется по итогам педагогической диагностики. Формы проведения диагностики:</w:t>
            </w:r>
          </w:p>
          <w:p w:rsidR="00E17FD0" w:rsidRPr="00D62A88" w:rsidRDefault="00E17FD0" w:rsidP="002673F5">
            <w:pPr>
              <w:numPr>
                <w:ilvl w:val="0"/>
                <w:numId w:val="5"/>
              </w:numPr>
              <w:spacing w:after="0" w:line="240" w:lineRule="auto"/>
              <w:ind w:left="270"/>
              <w:rPr>
                <w:rFonts w:ascii="Times New Roman" w:eastAsia="Times New Roman" w:hAnsi="Times New Roman" w:cs="Times New Roman"/>
                <w:sz w:val="24"/>
                <w:szCs w:val="24"/>
              </w:rPr>
            </w:pPr>
            <w:r w:rsidRPr="00D62A88">
              <w:rPr>
                <w:rFonts w:ascii="Times New Roman" w:eastAsia="Times New Roman" w:hAnsi="Times New Roman" w:cs="Times New Roman"/>
                <w:iCs/>
                <w:sz w:val="24"/>
                <w:szCs w:val="24"/>
              </w:rPr>
              <w:t>диагностические занятия (по каждому разделу программы);</w:t>
            </w:r>
          </w:p>
          <w:p w:rsidR="00E17FD0" w:rsidRPr="00D62A88" w:rsidRDefault="00E17FD0" w:rsidP="002673F5">
            <w:pPr>
              <w:numPr>
                <w:ilvl w:val="0"/>
                <w:numId w:val="5"/>
              </w:numPr>
              <w:spacing w:after="0" w:line="240" w:lineRule="auto"/>
              <w:ind w:left="270"/>
              <w:rPr>
                <w:rFonts w:ascii="Times New Roman" w:eastAsia="Times New Roman" w:hAnsi="Times New Roman" w:cs="Times New Roman"/>
                <w:sz w:val="24"/>
                <w:szCs w:val="24"/>
              </w:rPr>
            </w:pPr>
            <w:r w:rsidRPr="00D62A88">
              <w:rPr>
                <w:rFonts w:ascii="Times New Roman" w:eastAsia="Times New Roman" w:hAnsi="Times New Roman" w:cs="Times New Roman"/>
                <w:iCs/>
                <w:sz w:val="24"/>
                <w:szCs w:val="24"/>
              </w:rPr>
              <w:t>диагностические срезы;</w:t>
            </w:r>
          </w:p>
          <w:p w:rsidR="00E17FD0" w:rsidRPr="00D62A88" w:rsidRDefault="00E17FD0" w:rsidP="002673F5">
            <w:pPr>
              <w:numPr>
                <w:ilvl w:val="0"/>
                <w:numId w:val="5"/>
              </w:numPr>
              <w:spacing w:after="0" w:line="240" w:lineRule="auto"/>
              <w:ind w:left="270"/>
              <w:rPr>
                <w:rFonts w:ascii="Times New Roman" w:eastAsia="Times New Roman" w:hAnsi="Times New Roman" w:cs="Times New Roman"/>
                <w:sz w:val="24"/>
                <w:szCs w:val="24"/>
              </w:rPr>
            </w:pPr>
            <w:r w:rsidRPr="00D62A88">
              <w:rPr>
                <w:rFonts w:ascii="Times New Roman" w:eastAsia="Times New Roman" w:hAnsi="Times New Roman" w:cs="Times New Roman"/>
                <w:iCs/>
                <w:sz w:val="24"/>
                <w:szCs w:val="24"/>
              </w:rPr>
              <w:t>наблюдения, итоговые занятия.</w:t>
            </w:r>
          </w:p>
          <w:p w:rsidR="00E17FD0" w:rsidRPr="00D62A88" w:rsidRDefault="00E17FD0" w:rsidP="002673F5">
            <w:pPr>
              <w:spacing w:after="0" w:line="240" w:lineRule="auto"/>
              <w:ind w:firstLine="709"/>
              <w:jc w:val="both"/>
              <w:rPr>
                <w:rFonts w:ascii="Times New Roman" w:eastAsia="Times New Roman" w:hAnsi="Times New Roman" w:cs="Times New Roman"/>
                <w:iCs/>
                <w:sz w:val="24"/>
                <w:szCs w:val="24"/>
              </w:rPr>
            </w:pPr>
            <w:r w:rsidRPr="00D62A88">
              <w:rPr>
                <w:rFonts w:ascii="Times New Roman" w:eastAsia="Times New Roman" w:hAnsi="Times New Roman" w:cs="Times New Roman"/>
                <w:iCs/>
                <w:sz w:val="24"/>
                <w:szCs w:val="24"/>
              </w:rPr>
              <w:t>Разработаны диагностические карты освоения образовательной программы дошкольного образования Детского сада (ОП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ОП Детского сада на конец мая 202</w:t>
            </w:r>
            <w:r w:rsidR="00A016AE">
              <w:rPr>
                <w:rFonts w:ascii="Times New Roman" w:eastAsia="Times New Roman" w:hAnsi="Times New Roman" w:cs="Times New Roman"/>
                <w:iCs/>
                <w:sz w:val="24"/>
                <w:szCs w:val="24"/>
              </w:rPr>
              <w:t xml:space="preserve">4 </w:t>
            </w:r>
            <w:r w:rsidRPr="00D62A88">
              <w:rPr>
                <w:rFonts w:ascii="Times New Roman" w:eastAsia="Times New Roman" w:hAnsi="Times New Roman" w:cs="Times New Roman"/>
                <w:iCs/>
                <w:sz w:val="24"/>
                <w:szCs w:val="24"/>
              </w:rPr>
              <w:t>года выглядят следующим образом:</w:t>
            </w:r>
          </w:p>
          <w:tbl>
            <w:tblPr>
              <w:tblStyle w:val="a3"/>
              <w:tblW w:w="10542" w:type="dxa"/>
              <w:tblLayout w:type="fixed"/>
              <w:tblLook w:val="04A0"/>
            </w:tblPr>
            <w:tblGrid>
              <w:gridCol w:w="1757"/>
              <w:gridCol w:w="878"/>
              <w:gridCol w:w="879"/>
              <w:gridCol w:w="878"/>
              <w:gridCol w:w="879"/>
              <w:gridCol w:w="878"/>
              <w:gridCol w:w="879"/>
              <w:gridCol w:w="878"/>
              <w:gridCol w:w="879"/>
              <w:gridCol w:w="878"/>
              <w:gridCol w:w="879"/>
            </w:tblGrid>
            <w:tr w:rsidR="00E17FD0" w:rsidRPr="00D62A88" w:rsidTr="002F2C9F">
              <w:tc>
                <w:tcPr>
                  <w:tcW w:w="1757" w:type="dxa"/>
                  <w:vMerge w:val="restart"/>
                </w:tcPr>
                <w:p w:rsidR="00E17FD0" w:rsidRPr="00D62A88" w:rsidRDefault="00E17FD0" w:rsidP="002673F5">
                  <w:pPr>
                    <w:jc w:val="center"/>
                    <w:rPr>
                      <w:rFonts w:ascii="Times New Roman" w:eastAsia="Times New Roman" w:hAnsi="Times New Roman" w:cs="Times New Roman"/>
                      <w:b/>
                      <w:iCs/>
                    </w:rPr>
                  </w:pPr>
                  <w:r w:rsidRPr="00D62A88">
                    <w:rPr>
                      <w:rFonts w:ascii="Times New Roman" w:eastAsia="Times New Roman" w:hAnsi="Times New Roman" w:cs="Times New Roman"/>
                      <w:b/>
                      <w:iCs/>
                    </w:rPr>
                    <w:t>Уровень освоения ООП</w:t>
                  </w:r>
                </w:p>
              </w:tc>
              <w:tc>
                <w:tcPr>
                  <w:tcW w:w="8785" w:type="dxa"/>
                  <w:gridSpan w:val="10"/>
                </w:tcPr>
                <w:p w:rsidR="00E17FD0" w:rsidRPr="00D62A88" w:rsidRDefault="00E17FD0" w:rsidP="002673F5">
                  <w:pPr>
                    <w:jc w:val="center"/>
                    <w:rPr>
                      <w:rFonts w:ascii="Times New Roman" w:eastAsia="Times New Roman" w:hAnsi="Times New Roman" w:cs="Times New Roman"/>
                      <w:b/>
                      <w:iCs/>
                    </w:rPr>
                  </w:pPr>
                  <w:r w:rsidRPr="00D62A88">
                    <w:rPr>
                      <w:rFonts w:ascii="Times New Roman" w:eastAsia="Times New Roman" w:hAnsi="Times New Roman" w:cs="Times New Roman"/>
                      <w:b/>
                      <w:iCs/>
                    </w:rPr>
                    <w:t>Образовательная область</w:t>
                  </w:r>
                </w:p>
              </w:tc>
            </w:tr>
            <w:tr w:rsidR="00E17FD0" w:rsidRPr="00D62A88" w:rsidTr="002F2C9F">
              <w:tc>
                <w:tcPr>
                  <w:tcW w:w="1757" w:type="dxa"/>
                  <w:vMerge/>
                </w:tcPr>
                <w:p w:rsidR="00E17FD0" w:rsidRPr="00D62A88" w:rsidRDefault="00E17FD0" w:rsidP="002673F5">
                  <w:pPr>
                    <w:jc w:val="center"/>
                    <w:rPr>
                      <w:rFonts w:ascii="Times New Roman" w:eastAsia="Times New Roman" w:hAnsi="Times New Roman" w:cs="Times New Roman"/>
                      <w:b/>
                      <w:iCs/>
                    </w:rPr>
                  </w:pPr>
                </w:p>
              </w:tc>
              <w:tc>
                <w:tcPr>
                  <w:tcW w:w="1757" w:type="dxa"/>
                  <w:gridSpan w:val="2"/>
                </w:tcPr>
                <w:p w:rsidR="00E17FD0" w:rsidRPr="00D62A88" w:rsidRDefault="00E17FD0" w:rsidP="002673F5">
                  <w:pPr>
                    <w:jc w:val="center"/>
                    <w:rPr>
                      <w:rFonts w:ascii="Times New Roman" w:eastAsia="Times New Roman" w:hAnsi="Times New Roman" w:cs="Times New Roman"/>
                      <w:b/>
                      <w:iCs/>
                    </w:rPr>
                  </w:pPr>
                  <w:r w:rsidRPr="00D62A88">
                    <w:rPr>
                      <w:rFonts w:ascii="Times New Roman" w:eastAsia="Times New Roman" w:hAnsi="Times New Roman" w:cs="Times New Roman"/>
                      <w:b/>
                      <w:iCs/>
                    </w:rPr>
                    <w:t>Социально-коммуникативное развитие</w:t>
                  </w:r>
                </w:p>
              </w:tc>
              <w:tc>
                <w:tcPr>
                  <w:tcW w:w="1757" w:type="dxa"/>
                  <w:gridSpan w:val="2"/>
                </w:tcPr>
                <w:p w:rsidR="00E17FD0" w:rsidRPr="00D62A88" w:rsidRDefault="00E17FD0" w:rsidP="002673F5">
                  <w:pPr>
                    <w:jc w:val="center"/>
                    <w:rPr>
                      <w:rFonts w:ascii="Times New Roman" w:eastAsia="Times New Roman" w:hAnsi="Times New Roman" w:cs="Times New Roman"/>
                      <w:b/>
                      <w:iCs/>
                    </w:rPr>
                  </w:pPr>
                  <w:r w:rsidRPr="00D62A88">
                    <w:rPr>
                      <w:rFonts w:ascii="Times New Roman" w:eastAsia="Times New Roman" w:hAnsi="Times New Roman" w:cs="Times New Roman"/>
                      <w:b/>
                      <w:iCs/>
                    </w:rPr>
                    <w:t>Речевое развитие</w:t>
                  </w:r>
                </w:p>
              </w:tc>
              <w:tc>
                <w:tcPr>
                  <w:tcW w:w="1757" w:type="dxa"/>
                  <w:gridSpan w:val="2"/>
                </w:tcPr>
                <w:p w:rsidR="00E17FD0" w:rsidRPr="00D62A88" w:rsidRDefault="00E17FD0" w:rsidP="002673F5">
                  <w:pPr>
                    <w:jc w:val="center"/>
                    <w:rPr>
                      <w:rFonts w:ascii="Times New Roman" w:eastAsia="Times New Roman" w:hAnsi="Times New Roman" w:cs="Times New Roman"/>
                      <w:b/>
                      <w:iCs/>
                    </w:rPr>
                  </w:pPr>
                  <w:r w:rsidRPr="00D62A88">
                    <w:rPr>
                      <w:rFonts w:ascii="Times New Roman" w:eastAsia="Times New Roman" w:hAnsi="Times New Roman" w:cs="Times New Roman"/>
                      <w:b/>
                      <w:iCs/>
                    </w:rPr>
                    <w:t>Познавательное развитие</w:t>
                  </w:r>
                </w:p>
              </w:tc>
              <w:tc>
                <w:tcPr>
                  <w:tcW w:w="1757" w:type="dxa"/>
                  <w:gridSpan w:val="2"/>
                </w:tcPr>
                <w:p w:rsidR="00E17FD0" w:rsidRPr="00D62A88" w:rsidRDefault="00E17FD0" w:rsidP="002673F5">
                  <w:pPr>
                    <w:jc w:val="center"/>
                    <w:rPr>
                      <w:rFonts w:ascii="Times New Roman" w:eastAsia="Times New Roman" w:hAnsi="Times New Roman" w:cs="Times New Roman"/>
                      <w:b/>
                      <w:iCs/>
                    </w:rPr>
                  </w:pPr>
                  <w:r w:rsidRPr="00D62A88">
                    <w:rPr>
                      <w:rFonts w:ascii="Times New Roman" w:eastAsia="Times New Roman" w:hAnsi="Times New Roman" w:cs="Times New Roman"/>
                      <w:b/>
                      <w:iCs/>
                    </w:rPr>
                    <w:t>Художественно-эстетическое развитие</w:t>
                  </w:r>
                </w:p>
              </w:tc>
              <w:tc>
                <w:tcPr>
                  <w:tcW w:w="1757" w:type="dxa"/>
                  <w:gridSpan w:val="2"/>
                </w:tcPr>
                <w:p w:rsidR="00E17FD0" w:rsidRPr="00D62A88" w:rsidRDefault="00E17FD0" w:rsidP="002673F5">
                  <w:pPr>
                    <w:jc w:val="center"/>
                    <w:rPr>
                      <w:rFonts w:ascii="Times New Roman" w:eastAsia="Times New Roman" w:hAnsi="Times New Roman" w:cs="Times New Roman"/>
                      <w:b/>
                      <w:iCs/>
                    </w:rPr>
                  </w:pPr>
                  <w:r w:rsidRPr="00D62A88">
                    <w:rPr>
                      <w:rFonts w:ascii="Times New Roman" w:eastAsia="Times New Roman" w:hAnsi="Times New Roman" w:cs="Times New Roman"/>
                      <w:b/>
                      <w:iCs/>
                    </w:rPr>
                    <w:t>Физическое развитие</w:t>
                  </w:r>
                </w:p>
              </w:tc>
            </w:tr>
            <w:tr w:rsidR="00E17FD0" w:rsidRPr="00D62A88" w:rsidTr="002F2C9F">
              <w:tc>
                <w:tcPr>
                  <w:tcW w:w="1757" w:type="dxa"/>
                  <w:vMerge/>
                </w:tcPr>
                <w:p w:rsidR="00E17FD0" w:rsidRPr="00D62A88" w:rsidRDefault="00E17FD0" w:rsidP="002673F5">
                  <w:pPr>
                    <w:jc w:val="both"/>
                    <w:rPr>
                      <w:rFonts w:ascii="Times New Roman" w:eastAsia="Times New Roman" w:hAnsi="Times New Roman" w:cs="Times New Roman"/>
                      <w:iCs/>
                    </w:rPr>
                  </w:pP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Кол-во детей</w:t>
                  </w:r>
                </w:p>
              </w:tc>
              <w:tc>
                <w:tcPr>
                  <w:tcW w:w="879"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Кол-во детей</w:t>
                  </w:r>
                </w:p>
              </w:tc>
              <w:tc>
                <w:tcPr>
                  <w:tcW w:w="879"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Кол-во детей</w:t>
                  </w:r>
                </w:p>
              </w:tc>
              <w:tc>
                <w:tcPr>
                  <w:tcW w:w="879"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Кол-во детей</w:t>
                  </w:r>
                </w:p>
              </w:tc>
              <w:tc>
                <w:tcPr>
                  <w:tcW w:w="879"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Кол-во детей</w:t>
                  </w:r>
                </w:p>
              </w:tc>
              <w:tc>
                <w:tcPr>
                  <w:tcW w:w="879"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w:t>
                  </w:r>
                </w:p>
              </w:tc>
            </w:tr>
            <w:tr w:rsidR="00E17FD0" w:rsidRPr="00D62A88" w:rsidTr="002F2C9F">
              <w:tc>
                <w:tcPr>
                  <w:tcW w:w="10542" w:type="dxa"/>
                  <w:gridSpan w:val="11"/>
                </w:tcPr>
                <w:p w:rsidR="00E17FD0" w:rsidRPr="00D62A88" w:rsidRDefault="00E17FD0" w:rsidP="00A016AE">
                  <w:pPr>
                    <w:jc w:val="center"/>
                    <w:rPr>
                      <w:rFonts w:ascii="Times New Roman" w:eastAsia="Times New Roman" w:hAnsi="Times New Roman" w:cs="Times New Roman"/>
                      <w:b/>
                      <w:iCs/>
                    </w:rPr>
                  </w:pPr>
                  <w:r w:rsidRPr="00D62A88">
                    <w:rPr>
                      <w:rFonts w:ascii="Times New Roman" w:eastAsia="Times New Roman" w:hAnsi="Times New Roman" w:cs="Times New Roman"/>
                      <w:b/>
                      <w:iCs/>
                    </w:rPr>
                    <w:t xml:space="preserve">Подготовительный возраст (6-7 лет) – </w:t>
                  </w:r>
                  <w:r w:rsidR="00A016AE">
                    <w:rPr>
                      <w:rFonts w:ascii="Times New Roman" w:eastAsia="Times New Roman" w:hAnsi="Times New Roman" w:cs="Times New Roman"/>
                      <w:b/>
                      <w:iCs/>
                    </w:rPr>
                    <w:t>11</w:t>
                  </w:r>
                  <w:r w:rsidR="00B40A97" w:rsidRPr="00D62A88">
                    <w:rPr>
                      <w:rFonts w:ascii="Times New Roman" w:eastAsia="Times New Roman" w:hAnsi="Times New Roman" w:cs="Times New Roman"/>
                      <w:b/>
                      <w:iCs/>
                    </w:rPr>
                    <w:t xml:space="preserve"> </w:t>
                  </w:r>
                  <w:r w:rsidRPr="00D62A88">
                    <w:rPr>
                      <w:rFonts w:ascii="Times New Roman" w:eastAsia="Times New Roman" w:hAnsi="Times New Roman" w:cs="Times New Roman"/>
                      <w:b/>
                      <w:iCs/>
                    </w:rPr>
                    <w:t>человек</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Высокий</w:t>
                  </w:r>
                </w:p>
              </w:tc>
              <w:tc>
                <w:tcPr>
                  <w:tcW w:w="878" w:type="dxa"/>
                </w:tcPr>
                <w:p w:rsidR="00E17FD0" w:rsidRPr="00D62A88" w:rsidRDefault="00D62A88"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E17FD0" w:rsidRPr="00D62A88" w:rsidRDefault="00D62A88" w:rsidP="002673F5">
                  <w:pPr>
                    <w:jc w:val="both"/>
                    <w:rPr>
                      <w:rFonts w:ascii="Times New Roman" w:eastAsia="Times New Roman" w:hAnsi="Times New Roman" w:cs="Times New Roman"/>
                      <w:iCs/>
                    </w:rPr>
                  </w:pPr>
                  <w:r>
                    <w:rPr>
                      <w:rFonts w:ascii="Times New Roman" w:eastAsia="Times New Roman" w:hAnsi="Times New Roman" w:cs="Times New Roman"/>
                      <w:iCs/>
                    </w:rPr>
                    <w:t>9</w:t>
                  </w:r>
                  <w:r w:rsidR="00BF3CDF">
                    <w:rPr>
                      <w:rFonts w:ascii="Times New Roman" w:eastAsia="Times New Roman" w:hAnsi="Times New Roman" w:cs="Times New Roman"/>
                      <w:iCs/>
                    </w:rPr>
                    <w:t>,3</w:t>
                  </w:r>
                </w:p>
              </w:tc>
              <w:tc>
                <w:tcPr>
                  <w:tcW w:w="878" w:type="dxa"/>
                </w:tcPr>
                <w:p w:rsidR="00E17FD0" w:rsidRPr="00D62A88" w:rsidRDefault="00BF3CDF"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E17FD0" w:rsidRPr="00D62A88" w:rsidRDefault="003B5729" w:rsidP="00BF3CDF">
                  <w:pPr>
                    <w:jc w:val="both"/>
                    <w:rPr>
                      <w:rFonts w:ascii="Times New Roman" w:eastAsia="Times New Roman" w:hAnsi="Times New Roman" w:cs="Times New Roman"/>
                      <w:iCs/>
                    </w:rPr>
                  </w:pPr>
                  <w:r>
                    <w:rPr>
                      <w:rFonts w:ascii="Times New Roman" w:eastAsia="Times New Roman" w:hAnsi="Times New Roman" w:cs="Times New Roman"/>
                      <w:iCs/>
                    </w:rPr>
                    <w:t>9</w:t>
                  </w:r>
                  <w:r w:rsidR="00E17FD0" w:rsidRPr="00D62A88">
                    <w:rPr>
                      <w:rFonts w:ascii="Times New Roman" w:eastAsia="Times New Roman" w:hAnsi="Times New Roman" w:cs="Times New Roman"/>
                      <w:iCs/>
                    </w:rPr>
                    <w:t>,</w:t>
                  </w:r>
                  <w:r>
                    <w:rPr>
                      <w:rFonts w:ascii="Times New Roman" w:eastAsia="Times New Roman" w:hAnsi="Times New Roman" w:cs="Times New Roman"/>
                      <w:iCs/>
                    </w:rPr>
                    <w:t>3</w:t>
                  </w:r>
                </w:p>
              </w:tc>
              <w:tc>
                <w:tcPr>
                  <w:tcW w:w="878"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9,3</w:t>
                  </w:r>
                </w:p>
              </w:tc>
              <w:tc>
                <w:tcPr>
                  <w:tcW w:w="878"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E17FD0" w:rsidP="003B5729">
                  <w:pPr>
                    <w:jc w:val="both"/>
                    <w:rPr>
                      <w:rFonts w:ascii="Times New Roman" w:eastAsia="Times New Roman" w:hAnsi="Times New Roman" w:cs="Times New Roman"/>
                      <w:iCs/>
                    </w:rPr>
                  </w:pPr>
                  <w:r w:rsidRPr="00D62A88">
                    <w:rPr>
                      <w:rFonts w:ascii="Times New Roman" w:eastAsia="Times New Roman" w:hAnsi="Times New Roman" w:cs="Times New Roman"/>
                      <w:iCs/>
                    </w:rPr>
                    <w:t>18,</w:t>
                  </w:r>
                  <w:r w:rsidR="003B5729">
                    <w:rPr>
                      <w:rFonts w:ascii="Times New Roman" w:eastAsia="Times New Roman" w:hAnsi="Times New Roman" w:cs="Times New Roman"/>
                      <w:iCs/>
                    </w:rPr>
                    <w:t>1</w:t>
                  </w:r>
                </w:p>
              </w:tc>
              <w:tc>
                <w:tcPr>
                  <w:tcW w:w="878"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E17FD0" w:rsidRPr="00D62A88" w:rsidRDefault="003B5729" w:rsidP="003B5729">
                  <w:pPr>
                    <w:jc w:val="both"/>
                    <w:rPr>
                      <w:rFonts w:ascii="Times New Roman" w:eastAsia="Times New Roman" w:hAnsi="Times New Roman" w:cs="Times New Roman"/>
                      <w:iCs/>
                    </w:rPr>
                  </w:pPr>
                  <w:r>
                    <w:rPr>
                      <w:rFonts w:ascii="Times New Roman" w:eastAsia="Times New Roman" w:hAnsi="Times New Roman" w:cs="Times New Roman"/>
                      <w:iCs/>
                    </w:rPr>
                    <w:t>9</w:t>
                  </w:r>
                  <w:r w:rsidR="00E17FD0" w:rsidRPr="00D62A88">
                    <w:rPr>
                      <w:rFonts w:ascii="Times New Roman" w:eastAsia="Times New Roman" w:hAnsi="Times New Roman" w:cs="Times New Roman"/>
                      <w:iCs/>
                    </w:rPr>
                    <w:t>,</w:t>
                  </w:r>
                  <w:r>
                    <w:rPr>
                      <w:rFonts w:ascii="Times New Roman" w:eastAsia="Times New Roman" w:hAnsi="Times New Roman" w:cs="Times New Roman"/>
                      <w:iCs/>
                    </w:rPr>
                    <w:t>3</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Выше среднего</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3</w:t>
                  </w:r>
                </w:p>
              </w:tc>
              <w:tc>
                <w:tcPr>
                  <w:tcW w:w="879" w:type="dxa"/>
                </w:tcPr>
                <w:p w:rsidR="00E17FD0" w:rsidRPr="00D62A88" w:rsidRDefault="002F2C9F" w:rsidP="00BF3CDF">
                  <w:pPr>
                    <w:jc w:val="both"/>
                    <w:rPr>
                      <w:rFonts w:ascii="Times New Roman" w:eastAsia="Times New Roman" w:hAnsi="Times New Roman" w:cs="Times New Roman"/>
                      <w:iCs/>
                    </w:rPr>
                  </w:pPr>
                  <w:r>
                    <w:rPr>
                      <w:rFonts w:ascii="Times New Roman" w:eastAsia="Times New Roman" w:hAnsi="Times New Roman" w:cs="Times New Roman"/>
                      <w:iCs/>
                    </w:rPr>
                    <w:t>18</w:t>
                  </w:r>
                  <w:r w:rsidRPr="00D62A88">
                    <w:rPr>
                      <w:rFonts w:ascii="Times New Roman" w:eastAsia="Times New Roman" w:hAnsi="Times New Roman" w:cs="Times New Roman"/>
                      <w:iCs/>
                    </w:rPr>
                    <w:t>,</w:t>
                  </w:r>
                  <w:r>
                    <w:rPr>
                      <w:rFonts w:ascii="Times New Roman" w:eastAsia="Times New Roman" w:hAnsi="Times New Roman" w:cs="Times New Roman"/>
                      <w:iCs/>
                    </w:rPr>
                    <w:t>2</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3</w:t>
                  </w:r>
                </w:p>
              </w:tc>
              <w:tc>
                <w:tcPr>
                  <w:tcW w:w="879" w:type="dxa"/>
                </w:tcPr>
                <w:p w:rsidR="00E17FD0" w:rsidRPr="00D62A88" w:rsidRDefault="002F2C9F" w:rsidP="00A00A0E">
                  <w:pPr>
                    <w:jc w:val="both"/>
                    <w:rPr>
                      <w:rFonts w:ascii="Times New Roman" w:eastAsia="Times New Roman" w:hAnsi="Times New Roman" w:cs="Times New Roman"/>
                      <w:iCs/>
                    </w:rPr>
                  </w:pPr>
                  <w:r>
                    <w:rPr>
                      <w:rFonts w:ascii="Times New Roman" w:eastAsia="Times New Roman" w:hAnsi="Times New Roman" w:cs="Times New Roman"/>
                      <w:iCs/>
                    </w:rPr>
                    <w:t>27,2</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3</w:t>
                  </w:r>
                </w:p>
              </w:tc>
              <w:tc>
                <w:tcPr>
                  <w:tcW w:w="879" w:type="dxa"/>
                </w:tcPr>
                <w:p w:rsidR="00E17FD0" w:rsidRPr="00D62A88" w:rsidRDefault="002F2C9F" w:rsidP="002F2C9F">
                  <w:pPr>
                    <w:jc w:val="both"/>
                    <w:rPr>
                      <w:rFonts w:ascii="Times New Roman" w:eastAsia="Times New Roman" w:hAnsi="Times New Roman" w:cs="Times New Roman"/>
                      <w:iCs/>
                    </w:rPr>
                  </w:pPr>
                  <w:r>
                    <w:rPr>
                      <w:rFonts w:ascii="Times New Roman" w:eastAsia="Times New Roman" w:hAnsi="Times New Roman" w:cs="Times New Roman"/>
                      <w:iCs/>
                    </w:rPr>
                    <w:t>27,2</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2F2C9F" w:rsidRDefault="002F2C9F" w:rsidP="002F2C9F">
                  <w:pPr>
                    <w:jc w:val="both"/>
                    <w:rPr>
                      <w:rFonts w:ascii="Times New Roman" w:eastAsia="Times New Roman" w:hAnsi="Times New Roman" w:cs="Times New Roman"/>
                      <w:iCs/>
                    </w:rPr>
                  </w:pPr>
                  <w:r>
                    <w:rPr>
                      <w:rFonts w:ascii="Times New Roman" w:eastAsia="Times New Roman" w:hAnsi="Times New Roman" w:cs="Times New Roman"/>
                      <w:iCs/>
                    </w:rPr>
                    <w:t>9</w:t>
                  </w:r>
                  <w:r w:rsidRPr="00D62A88">
                    <w:rPr>
                      <w:rFonts w:ascii="Times New Roman" w:eastAsia="Times New Roman" w:hAnsi="Times New Roman" w:cs="Times New Roman"/>
                      <w:iCs/>
                    </w:rPr>
                    <w:t>,</w:t>
                  </w:r>
                  <w:r>
                    <w:rPr>
                      <w:rFonts w:ascii="Times New Roman" w:eastAsia="Times New Roman" w:hAnsi="Times New Roman" w:cs="Times New Roman"/>
                      <w:iCs/>
                    </w:rPr>
                    <w:t>3</w:t>
                  </w:r>
                </w:p>
                <w:p w:rsidR="00E17FD0" w:rsidRPr="00D62A88" w:rsidRDefault="00E17FD0" w:rsidP="003B5729">
                  <w:pPr>
                    <w:jc w:val="both"/>
                    <w:rPr>
                      <w:rFonts w:ascii="Times New Roman" w:eastAsia="Times New Roman" w:hAnsi="Times New Roman" w:cs="Times New Roman"/>
                      <w:iCs/>
                    </w:rPr>
                  </w:pP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6</w:t>
                  </w:r>
                </w:p>
              </w:tc>
              <w:tc>
                <w:tcPr>
                  <w:tcW w:w="879" w:type="dxa"/>
                </w:tcPr>
                <w:p w:rsidR="00E17FD0" w:rsidRPr="00D62A88" w:rsidRDefault="002F2C9F" w:rsidP="003B5729">
                  <w:pPr>
                    <w:jc w:val="both"/>
                    <w:rPr>
                      <w:rFonts w:ascii="Times New Roman" w:eastAsia="Times New Roman" w:hAnsi="Times New Roman" w:cs="Times New Roman"/>
                      <w:iCs/>
                    </w:rPr>
                  </w:pPr>
                  <w:r>
                    <w:rPr>
                      <w:rFonts w:ascii="Times New Roman" w:eastAsia="Times New Roman" w:hAnsi="Times New Roman" w:cs="Times New Roman"/>
                      <w:iCs/>
                    </w:rPr>
                    <w:t>54,5</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Средний</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6</w:t>
                  </w:r>
                </w:p>
              </w:tc>
              <w:tc>
                <w:tcPr>
                  <w:tcW w:w="879" w:type="dxa"/>
                </w:tcPr>
                <w:p w:rsidR="00E17FD0" w:rsidRPr="00D62A88" w:rsidRDefault="00A00A0E" w:rsidP="00D62A88">
                  <w:pPr>
                    <w:jc w:val="both"/>
                    <w:rPr>
                      <w:rFonts w:ascii="Times New Roman" w:eastAsia="Times New Roman" w:hAnsi="Times New Roman" w:cs="Times New Roman"/>
                      <w:iCs/>
                    </w:rPr>
                  </w:pPr>
                  <w:r>
                    <w:rPr>
                      <w:rFonts w:ascii="Times New Roman" w:eastAsia="Times New Roman" w:hAnsi="Times New Roman" w:cs="Times New Roman"/>
                      <w:iCs/>
                    </w:rPr>
                    <w:t>1</w:t>
                  </w:r>
                  <w:r w:rsidR="002F2C9F">
                    <w:rPr>
                      <w:rFonts w:ascii="Times New Roman" w:eastAsia="Times New Roman" w:hAnsi="Times New Roman" w:cs="Times New Roman"/>
                      <w:iCs/>
                    </w:rPr>
                    <w:t>54,5</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6</w:t>
                  </w:r>
                </w:p>
              </w:tc>
              <w:tc>
                <w:tcPr>
                  <w:tcW w:w="879" w:type="dxa"/>
                </w:tcPr>
                <w:p w:rsidR="00E17FD0" w:rsidRPr="00D62A88" w:rsidRDefault="002F2C9F" w:rsidP="002F2C9F">
                  <w:pPr>
                    <w:jc w:val="both"/>
                    <w:rPr>
                      <w:rFonts w:ascii="Times New Roman" w:eastAsia="Times New Roman" w:hAnsi="Times New Roman" w:cs="Times New Roman"/>
                      <w:iCs/>
                    </w:rPr>
                  </w:pPr>
                  <w:r>
                    <w:rPr>
                      <w:rFonts w:ascii="Times New Roman" w:eastAsia="Times New Roman" w:hAnsi="Times New Roman" w:cs="Times New Roman"/>
                      <w:iCs/>
                    </w:rPr>
                    <w:t>54,5</w:t>
                  </w:r>
                </w:p>
              </w:tc>
              <w:tc>
                <w:tcPr>
                  <w:tcW w:w="878" w:type="dxa"/>
                </w:tcPr>
                <w:p w:rsidR="00E17FD0" w:rsidRPr="00D62A88" w:rsidRDefault="003B5729" w:rsidP="002F2C9F">
                  <w:pPr>
                    <w:jc w:val="both"/>
                    <w:rPr>
                      <w:rFonts w:ascii="Times New Roman" w:eastAsia="Times New Roman" w:hAnsi="Times New Roman" w:cs="Times New Roman"/>
                      <w:iCs/>
                    </w:rPr>
                  </w:pPr>
                  <w:r>
                    <w:rPr>
                      <w:rFonts w:ascii="Times New Roman" w:eastAsia="Times New Roman" w:hAnsi="Times New Roman" w:cs="Times New Roman"/>
                      <w:iCs/>
                    </w:rPr>
                    <w:t xml:space="preserve"> </w:t>
                  </w:r>
                  <w:r w:rsidR="002F2C9F">
                    <w:rPr>
                      <w:rFonts w:ascii="Times New Roman" w:eastAsia="Times New Roman" w:hAnsi="Times New Roman" w:cs="Times New Roman"/>
                      <w:iCs/>
                    </w:rPr>
                    <w:t>6</w:t>
                  </w:r>
                </w:p>
              </w:tc>
              <w:tc>
                <w:tcPr>
                  <w:tcW w:w="879" w:type="dxa"/>
                </w:tcPr>
                <w:p w:rsidR="002F2C9F" w:rsidRDefault="002F2C9F" w:rsidP="002F2C9F">
                  <w:pPr>
                    <w:jc w:val="both"/>
                    <w:rPr>
                      <w:rFonts w:ascii="Times New Roman" w:eastAsia="Times New Roman" w:hAnsi="Times New Roman" w:cs="Times New Roman"/>
                      <w:iCs/>
                    </w:rPr>
                  </w:pPr>
                  <w:r>
                    <w:rPr>
                      <w:rFonts w:ascii="Times New Roman" w:eastAsia="Times New Roman" w:hAnsi="Times New Roman" w:cs="Times New Roman"/>
                      <w:iCs/>
                    </w:rPr>
                    <w:t>63</w:t>
                  </w:r>
                  <w:r w:rsidRPr="00D62A88">
                    <w:rPr>
                      <w:rFonts w:ascii="Times New Roman" w:eastAsia="Times New Roman" w:hAnsi="Times New Roman" w:cs="Times New Roman"/>
                      <w:iCs/>
                    </w:rPr>
                    <w:t>,25</w:t>
                  </w:r>
                </w:p>
                <w:p w:rsidR="00E17FD0" w:rsidRPr="00D62A88" w:rsidRDefault="00E17FD0" w:rsidP="002673F5">
                  <w:pPr>
                    <w:jc w:val="both"/>
                    <w:rPr>
                      <w:rFonts w:ascii="Times New Roman" w:eastAsia="Times New Roman" w:hAnsi="Times New Roman" w:cs="Times New Roman"/>
                      <w:iCs/>
                    </w:rPr>
                  </w:pP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8</w:t>
                  </w:r>
                </w:p>
              </w:tc>
              <w:tc>
                <w:tcPr>
                  <w:tcW w:w="879" w:type="dxa"/>
                </w:tcPr>
                <w:p w:rsidR="00E17FD0" w:rsidRPr="00D62A88" w:rsidRDefault="002F2C9F" w:rsidP="003B5729">
                  <w:pPr>
                    <w:jc w:val="both"/>
                    <w:rPr>
                      <w:rFonts w:ascii="Times New Roman" w:eastAsia="Times New Roman" w:hAnsi="Times New Roman" w:cs="Times New Roman"/>
                      <w:iCs/>
                    </w:rPr>
                  </w:pPr>
                  <w:r>
                    <w:rPr>
                      <w:rFonts w:ascii="Times New Roman" w:eastAsia="Times New Roman" w:hAnsi="Times New Roman" w:cs="Times New Roman"/>
                      <w:iCs/>
                    </w:rPr>
                    <w:t>72,6</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4</w:t>
                  </w:r>
                </w:p>
              </w:tc>
              <w:tc>
                <w:tcPr>
                  <w:tcW w:w="879" w:type="dxa"/>
                </w:tcPr>
                <w:p w:rsidR="002F2C9F"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36,2</w:t>
                  </w:r>
                </w:p>
                <w:p w:rsidR="00E17FD0" w:rsidRPr="00D62A88" w:rsidRDefault="00E17FD0" w:rsidP="002673F5">
                  <w:pPr>
                    <w:jc w:val="both"/>
                    <w:rPr>
                      <w:rFonts w:ascii="Times New Roman" w:eastAsia="Times New Roman" w:hAnsi="Times New Roman" w:cs="Times New Roman"/>
                      <w:iCs/>
                    </w:rPr>
                  </w:pP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Ниже среднего</w:t>
                  </w:r>
                </w:p>
              </w:tc>
              <w:tc>
                <w:tcPr>
                  <w:tcW w:w="878" w:type="dxa"/>
                </w:tcPr>
                <w:p w:rsidR="00E17FD0" w:rsidRPr="00D62A88" w:rsidRDefault="00B074F6"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2</w:t>
                  </w:r>
                </w:p>
              </w:tc>
              <w:tc>
                <w:tcPr>
                  <w:tcW w:w="879" w:type="dxa"/>
                </w:tcPr>
                <w:p w:rsidR="00E17FD0" w:rsidRPr="00D62A88" w:rsidRDefault="00D62A88" w:rsidP="00BF3CDF">
                  <w:pPr>
                    <w:jc w:val="both"/>
                    <w:rPr>
                      <w:rFonts w:ascii="Times New Roman" w:eastAsia="Times New Roman" w:hAnsi="Times New Roman" w:cs="Times New Roman"/>
                      <w:iCs/>
                    </w:rPr>
                  </w:pPr>
                  <w:r>
                    <w:rPr>
                      <w:rFonts w:ascii="Times New Roman" w:eastAsia="Times New Roman" w:hAnsi="Times New Roman" w:cs="Times New Roman"/>
                      <w:iCs/>
                    </w:rPr>
                    <w:t>18</w:t>
                  </w:r>
                  <w:r w:rsidR="00B074F6" w:rsidRPr="00D62A88">
                    <w:rPr>
                      <w:rFonts w:ascii="Times New Roman" w:eastAsia="Times New Roman" w:hAnsi="Times New Roman" w:cs="Times New Roman"/>
                      <w:iCs/>
                    </w:rPr>
                    <w:t>,</w:t>
                  </w:r>
                  <w:r w:rsidR="00BF3CDF">
                    <w:rPr>
                      <w:rFonts w:ascii="Times New Roman" w:eastAsia="Times New Roman" w:hAnsi="Times New Roman" w:cs="Times New Roman"/>
                      <w:iCs/>
                    </w:rPr>
                    <w:t>1</w:t>
                  </w:r>
                </w:p>
              </w:tc>
              <w:tc>
                <w:tcPr>
                  <w:tcW w:w="878" w:type="dxa"/>
                </w:tcPr>
                <w:p w:rsidR="00E17FD0" w:rsidRPr="00D62A88" w:rsidRDefault="00BF3CDF"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E17FD0" w:rsidRPr="00D62A88" w:rsidRDefault="00E17FD0" w:rsidP="00BF3CDF">
                  <w:pPr>
                    <w:jc w:val="both"/>
                    <w:rPr>
                      <w:rFonts w:ascii="Times New Roman" w:eastAsia="Times New Roman" w:hAnsi="Times New Roman" w:cs="Times New Roman"/>
                      <w:iCs/>
                    </w:rPr>
                  </w:pPr>
                  <w:r w:rsidRPr="00D62A88">
                    <w:rPr>
                      <w:rFonts w:ascii="Times New Roman" w:eastAsia="Times New Roman" w:hAnsi="Times New Roman" w:cs="Times New Roman"/>
                      <w:iCs/>
                    </w:rPr>
                    <w:t>1</w:t>
                  </w:r>
                  <w:r w:rsidR="00BF63FC">
                    <w:rPr>
                      <w:rFonts w:ascii="Times New Roman" w:eastAsia="Times New Roman" w:hAnsi="Times New Roman" w:cs="Times New Roman"/>
                      <w:iCs/>
                    </w:rPr>
                    <w:t>8</w:t>
                  </w:r>
                  <w:r w:rsidRPr="00D62A88">
                    <w:rPr>
                      <w:rFonts w:ascii="Times New Roman" w:eastAsia="Times New Roman" w:hAnsi="Times New Roman" w:cs="Times New Roman"/>
                      <w:iCs/>
                    </w:rPr>
                    <w:t>,</w:t>
                  </w:r>
                  <w:r w:rsidR="00BF3CDF">
                    <w:rPr>
                      <w:rFonts w:ascii="Times New Roman" w:eastAsia="Times New Roman" w:hAnsi="Times New Roman" w:cs="Times New Roman"/>
                      <w:iCs/>
                    </w:rPr>
                    <w:t>1</w:t>
                  </w:r>
                </w:p>
              </w:tc>
              <w:tc>
                <w:tcPr>
                  <w:tcW w:w="878"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9,3</w:t>
                  </w:r>
                </w:p>
              </w:tc>
              <w:tc>
                <w:tcPr>
                  <w:tcW w:w="878"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8"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 xml:space="preserve"> </w:t>
                  </w:r>
                  <w:r w:rsidR="00A15F0D">
                    <w:rPr>
                      <w:rFonts w:ascii="Times New Roman" w:eastAsia="Times New Roman" w:hAnsi="Times New Roman" w:cs="Times New Roman"/>
                      <w:iCs/>
                    </w:rPr>
                    <w:t>0</w:t>
                  </w:r>
                </w:p>
              </w:tc>
            </w:tr>
            <w:tr w:rsidR="002F2C9F" w:rsidRPr="00D62A88" w:rsidTr="002F2C9F">
              <w:tc>
                <w:tcPr>
                  <w:tcW w:w="1757" w:type="dxa"/>
                </w:tcPr>
                <w:p w:rsidR="002F2C9F" w:rsidRPr="00D62A88" w:rsidRDefault="002F2C9F"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Низкий</w:t>
                  </w:r>
                </w:p>
              </w:tc>
              <w:tc>
                <w:tcPr>
                  <w:tcW w:w="878" w:type="dxa"/>
                </w:tcPr>
                <w:p w:rsidR="002F2C9F"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2F2C9F" w:rsidRDefault="002F2C9F">
                  <w:r w:rsidRPr="00A753FB">
                    <w:rPr>
                      <w:rFonts w:ascii="Times New Roman" w:eastAsia="Times New Roman" w:hAnsi="Times New Roman" w:cs="Times New Roman"/>
                      <w:iCs/>
                    </w:rPr>
                    <w:t>0</w:t>
                  </w:r>
                </w:p>
              </w:tc>
              <w:tc>
                <w:tcPr>
                  <w:tcW w:w="878" w:type="dxa"/>
                </w:tcPr>
                <w:p w:rsidR="002F2C9F" w:rsidRDefault="002F2C9F">
                  <w:r w:rsidRPr="00A753FB">
                    <w:rPr>
                      <w:rFonts w:ascii="Times New Roman" w:eastAsia="Times New Roman" w:hAnsi="Times New Roman" w:cs="Times New Roman"/>
                      <w:iCs/>
                    </w:rPr>
                    <w:t>0</w:t>
                  </w:r>
                </w:p>
              </w:tc>
              <w:tc>
                <w:tcPr>
                  <w:tcW w:w="879" w:type="dxa"/>
                </w:tcPr>
                <w:p w:rsidR="002F2C9F" w:rsidRDefault="002F2C9F">
                  <w:r w:rsidRPr="00A753FB">
                    <w:rPr>
                      <w:rFonts w:ascii="Times New Roman" w:eastAsia="Times New Roman" w:hAnsi="Times New Roman" w:cs="Times New Roman"/>
                      <w:iCs/>
                    </w:rPr>
                    <w:t>0</w:t>
                  </w:r>
                </w:p>
              </w:tc>
              <w:tc>
                <w:tcPr>
                  <w:tcW w:w="878" w:type="dxa"/>
                </w:tcPr>
                <w:p w:rsidR="002F2C9F" w:rsidRDefault="002F2C9F">
                  <w:r w:rsidRPr="00A753FB">
                    <w:rPr>
                      <w:rFonts w:ascii="Times New Roman" w:eastAsia="Times New Roman" w:hAnsi="Times New Roman" w:cs="Times New Roman"/>
                      <w:iCs/>
                    </w:rPr>
                    <w:t>0</w:t>
                  </w:r>
                </w:p>
              </w:tc>
              <w:tc>
                <w:tcPr>
                  <w:tcW w:w="879" w:type="dxa"/>
                </w:tcPr>
                <w:p w:rsidR="002F2C9F" w:rsidRDefault="002F2C9F">
                  <w:r w:rsidRPr="00A753FB">
                    <w:rPr>
                      <w:rFonts w:ascii="Times New Roman" w:eastAsia="Times New Roman" w:hAnsi="Times New Roman" w:cs="Times New Roman"/>
                      <w:iCs/>
                    </w:rPr>
                    <w:t>0</w:t>
                  </w:r>
                </w:p>
              </w:tc>
              <w:tc>
                <w:tcPr>
                  <w:tcW w:w="878" w:type="dxa"/>
                </w:tcPr>
                <w:p w:rsidR="002F2C9F" w:rsidRDefault="002F2C9F">
                  <w:r w:rsidRPr="00A753FB">
                    <w:rPr>
                      <w:rFonts w:ascii="Times New Roman" w:eastAsia="Times New Roman" w:hAnsi="Times New Roman" w:cs="Times New Roman"/>
                      <w:iCs/>
                    </w:rPr>
                    <w:t>0</w:t>
                  </w:r>
                </w:p>
              </w:tc>
              <w:tc>
                <w:tcPr>
                  <w:tcW w:w="879" w:type="dxa"/>
                </w:tcPr>
                <w:p w:rsidR="002F2C9F" w:rsidRDefault="002F2C9F">
                  <w:r w:rsidRPr="00A753FB">
                    <w:rPr>
                      <w:rFonts w:ascii="Times New Roman" w:eastAsia="Times New Roman" w:hAnsi="Times New Roman" w:cs="Times New Roman"/>
                      <w:iCs/>
                    </w:rPr>
                    <w:t>0</w:t>
                  </w:r>
                </w:p>
              </w:tc>
              <w:tc>
                <w:tcPr>
                  <w:tcW w:w="878" w:type="dxa"/>
                </w:tcPr>
                <w:p w:rsidR="002F2C9F" w:rsidRDefault="002F2C9F">
                  <w:r w:rsidRPr="00A753FB">
                    <w:rPr>
                      <w:rFonts w:ascii="Times New Roman" w:eastAsia="Times New Roman" w:hAnsi="Times New Roman" w:cs="Times New Roman"/>
                      <w:iCs/>
                    </w:rPr>
                    <w:t>0</w:t>
                  </w:r>
                </w:p>
              </w:tc>
              <w:tc>
                <w:tcPr>
                  <w:tcW w:w="879" w:type="dxa"/>
                </w:tcPr>
                <w:p w:rsidR="002F2C9F" w:rsidRDefault="002F2C9F">
                  <w:r w:rsidRPr="00A753FB">
                    <w:rPr>
                      <w:rFonts w:ascii="Times New Roman" w:eastAsia="Times New Roman" w:hAnsi="Times New Roman" w:cs="Times New Roman"/>
                      <w:iCs/>
                    </w:rPr>
                    <w:t>0</w:t>
                  </w:r>
                </w:p>
              </w:tc>
            </w:tr>
            <w:tr w:rsidR="00E17FD0" w:rsidRPr="00D62A88" w:rsidTr="002F2C9F">
              <w:tc>
                <w:tcPr>
                  <w:tcW w:w="10542" w:type="dxa"/>
                  <w:gridSpan w:val="11"/>
                </w:tcPr>
                <w:p w:rsidR="00E17FD0" w:rsidRPr="00D62A88" w:rsidRDefault="00E17FD0" w:rsidP="004C7802">
                  <w:pPr>
                    <w:jc w:val="center"/>
                    <w:rPr>
                      <w:rFonts w:ascii="Times New Roman" w:eastAsia="Times New Roman" w:hAnsi="Times New Roman" w:cs="Times New Roman"/>
                      <w:iCs/>
                    </w:rPr>
                  </w:pPr>
                  <w:r w:rsidRPr="00D62A88">
                    <w:rPr>
                      <w:rFonts w:ascii="Times New Roman" w:eastAsia="Times New Roman" w:hAnsi="Times New Roman" w:cs="Times New Roman"/>
                      <w:b/>
                      <w:iCs/>
                    </w:rPr>
                    <w:t xml:space="preserve">Старший дошкольный возраст (5-6 лет) – </w:t>
                  </w:r>
                  <w:r w:rsidR="004C7802">
                    <w:rPr>
                      <w:rFonts w:ascii="Times New Roman" w:eastAsia="Times New Roman" w:hAnsi="Times New Roman" w:cs="Times New Roman"/>
                      <w:b/>
                      <w:iCs/>
                    </w:rPr>
                    <w:t>8</w:t>
                  </w:r>
                  <w:r w:rsidRPr="00D62A88">
                    <w:rPr>
                      <w:rFonts w:ascii="Times New Roman" w:eastAsia="Times New Roman" w:hAnsi="Times New Roman" w:cs="Times New Roman"/>
                      <w:b/>
                      <w:iCs/>
                    </w:rPr>
                    <w:t xml:space="preserve"> человек</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Высокий</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8"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E17FD0" w:rsidP="002673F5">
                  <w:pPr>
                    <w:jc w:val="both"/>
                    <w:rPr>
                      <w:rFonts w:ascii="Times New Roman" w:eastAsia="Times New Roman" w:hAnsi="Times New Roman" w:cs="Times New Roman"/>
                      <w:iCs/>
                    </w:rPr>
                  </w:pP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E17FD0" w:rsidP="002673F5">
                  <w:pPr>
                    <w:jc w:val="both"/>
                    <w:rPr>
                      <w:rFonts w:ascii="Times New Roman" w:eastAsia="Times New Roman" w:hAnsi="Times New Roman" w:cs="Times New Roman"/>
                      <w:iCs/>
                    </w:rPr>
                  </w:pP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Выше среднего</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3</w:t>
                  </w:r>
                </w:p>
              </w:tc>
              <w:tc>
                <w:tcPr>
                  <w:tcW w:w="879" w:type="dxa"/>
                </w:tcPr>
                <w:p w:rsidR="00E17FD0" w:rsidRPr="00D62A88" w:rsidRDefault="003B5729" w:rsidP="002673F5">
                  <w:pPr>
                    <w:jc w:val="both"/>
                    <w:rPr>
                      <w:rFonts w:ascii="Times New Roman" w:eastAsia="Times New Roman" w:hAnsi="Times New Roman" w:cs="Times New Roman"/>
                      <w:iCs/>
                    </w:rPr>
                  </w:pPr>
                  <w:r>
                    <w:rPr>
                      <w:rFonts w:ascii="Times New Roman" w:eastAsia="Times New Roman" w:hAnsi="Times New Roman" w:cs="Times New Roman"/>
                      <w:iCs/>
                    </w:rPr>
                    <w:t>42,</w:t>
                  </w:r>
                  <w:r w:rsidR="00A15F0D">
                    <w:rPr>
                      <w:rFonts w:ascii="Times New Roman" w:eastAsia="Times New Roman" w:hAnsi="Times New Roman" w:cs="Times New Roman"/>
                      <w:iCs/>
                    </w:rPr>
                    <w:t>9</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3</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42,9</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1</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14,3</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2</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28.5</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2</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28,5</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Средний</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1</w:t>
                  </w:r>
                </w:p>
              </w:tc>
              <w:tc>
                <w:tcPr>
                  <w:tcW w:w="879" w:type="dxa"/>
                </w:tcPr>
                <w:p w:rsidR="00E17FD0" w:rsidRPr="00D62A88" w:rsidRDefault="00A15F0D" w:rsidP="00A15F0D">
                  <w:pPr>
                    <w:jc w:val="both"/>
                    <w:rPr>
                      <w:rFonts w:ascii="Times New Roman" w:eastAsia="Times New Roman" w:hAnsi="Times New Roman" w:cs="Times New Roman"/>
                      <w:iCs/>
                    </w:rPr>
                  </w:pPr>
                  <w:r>
                    <w:rPr>
                      <w:rFonts w:ascii="Times New Roman" w:eastAsia="Times New Roman" w:hAnsi="Times New Roman" w:cs="Times New Roman"/>
                      <w:iCs/>
                    </w:rPr>
                    <w:t>14,3</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3</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42,9</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3</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42,9</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3</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42,9</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3</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42,9</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Ниже среднего</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14,3</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14,3</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14,3</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14,3</w:t>
                  </w:r>
                </w:p>
              </w:tc>
              <w:tc>
                <w:tcPr>
                  <w:tcW w:w="878" w:type="dxa"/>
                </w:tcPr>
                <w:p w:rsidR="00E17FD0" w:rsidRPr="00D62A88" w:rsidRDefault="004C7802"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Низкий</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11,2</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4,2</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11,2</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2F2C9F" w:rsidP="002F2C9F">
                  <w:pPr>
                    <w:jc w:val="both"/>
                    <w:rPr>
                      <w:rFonts w:ascii="Times New Roman" w:eastAsia="Times New Roman" w:hAnsi="Times New Roman" w:cs="Times New Roman"/>
                      <w:iCs/>
                    </w:rPr>
                  </w:pPr>
                  <w:r>
                    <w:rPr>
                      <w:rFonts w:ascii="Times New Roman" w:eastAsia="Times New Roman" w:hAnsi="Times New Roman" w:cs="Times New Roman"/>
                      <w:iCs/>
                    </w:rPr>
                    <w:t>10,1</w:t>
                  </w:r>
                </w:p>
              </w:tc>
              <w:tc>
                <w:tcPr>
                  <w:tcW w:w="878"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2F2C9F"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r>
            <w:tr w:rsidR="00E17FD0" w:rsidRPr="00D62A88" w:rsidTr="002F2C9F">
              <w:tc>
                <w:tcPr>
                  <w:tcW w:w="10542" w:type="dxa"/>
                  <w:gridSpan w:val="11"/>
                </w:tcPr>
                <w:p w:rsidR="00E17FD0" w:rsidRPr="00D62A88" w:rsidRDefault="00E17FD0" w:rsidP="004C7802">
                  <w:pPr>
                    <w:jc w:val="center"/>
                    <w:rPr>
                      <w:rFonts w:ascii="Times New Roman" w:eastAsia="Times New Roman" w:hAnsi="Times New Roman" w:cs="Times New Roman"/>
                      <w:iCs/>
                    </w:rPr>
                  </w:pPr>
                  <w:r w:rsidRPr="00D62A88">
                    <w:rPr>
                      <w:rFonts w:ascii="Times New Roman" w:eastAsia="Times New Roman" w:hAnsi="Times New Roman" w:cs="Times New Roman"/>
                      <w:b/>
                      <w:iCs/>
                    </w:rPr>
                    <w:t xml:space="preserve">Средний дошкольный возраст (4-5 лет) – </w:t>
                  </w:r>
                  <w:r w:rsidR="004C7802">
                    <w:rPr>
                      <w:rFonts w:ascii="Times New Roman" w:eastAsia="Times New Roman" w:hAnsi="Times New Roman" w:cs="Times New Roman"/>
                      <w:b/>
                      <w:iCs/>
                    </w:rPr>
                    <w:t>5</w:t>
                  </w:r>
                  <w:r w:rsidRPr="00D62A88">
                    <w:rPr>
                      <w:rFonts w:ascii="Times New Roman" w:eastAsia="Times New Roman" w:hAnsi="Times New Roman" w:cs="Times New Roman"/>
                      <w:b/>
                      <w:iCs/>
                    </w:rPr>
                    <w:t xml:space="preserve"> человек</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Высокий</w:t>
                  </w:r>
                </w:p>
              </w:tc>
              <w:tc>
                <w:tcPr>
                  <w:tcW w:w="878" w:type="dxa"/>
                </w:tcPr>
                <w:p w:rsidR="00E17FD0" w:rsidRPr="00D62A88" w:rsidRDefault="00E17FD0" w:rsidP="002673F5">
                  <w:pPr>
                    <w:jc w:val="both"/>
                    <w:rPr>
                      <w:rFonts w:ascii="Times New Roman" w:eastAsia="Times New Roman" w:hAnsi="Times New Roman" w:cs="Times New Roman"/>
                      <w:iCs/>
                    </w:rPr>
                  </w:pPr>
                </w:p>
              </w:tc>
              <w:tc>
                <w:tcPr>
                  <w:tcW w:w="879" w:type="dxa"/>
                </w:tcPr>
                <w:p w:rsidR="00E17FD0" w:rsidRPr="00D62A88" w:rsidRDefault="00E17FD0" w:rsidP="002673F5">
                  <w:pPr>
                    <w:jc w:val="both"/>
                    <w:rPr>
                      <w:rFonts w:ascii="Times New Roman" w:eastAsia="Times New Roman" w:hAnsi="Times New Roman" w:cs="Times New Roman"/>
                      <w:iCs/>
                    </w:rPr>
                  </w:pPr>
                </w:p>
              </w:tc>
              <w:tc>
                <w:tcPr>
                  <w:tcW w:w="878" w:type="dxa"/>
                </w:tcPr>
                <w:p w:rsidR="00E17FD0" w:rsidRPr="00D62A88" w:rsidRDefault="00E17FD0" w:rsidP="002673F5">
                  <w:pPr>
                    <w:jc w:val="both"/>
                    <w:rPr>
                      <w:rFonts w:ascii="Times New Roman" w:eastAsia="Times New Roman" w:hAnsi="Times New Roman" w:cs="Times New Roman"/>
                      <w:iCs/>
                    </w:rPr>
                  </w:pPr>
                </w:p>
              </w:tc>
              <w:tc>
                <w:tcPr>
                  <w:tcW w:w="879" w:type="dxa"/>
                </w:tcPr>
                <w:p w:rsidR="00E17FD0" w:rsidRPr="00D62A88" w:rsidRDefault="00E17FD0" w:rsidP="002673F5">
                  <w:pPr>
                    <w:jc w:val="both"/>
                    <w:rPr>
                      <w:rFonts w:ascii="Times New Roman" w:eastAsia="Times New Roman" w:hAnsi="Times New Roman" w:cs="Times New Roman"/>
                      <w:iCs/>
                    </w:rPr>
                  </w:pPr>
                </w:p>
              </w:tc>
              <w:tc>
                <w:tcPr>
                  <w:tcW w:w="878" w:type="dxa"/>
                </w:tcPr>
                <w:p w:rsidR="00E17FD0" w:rsidRPr="00D62A88" w:rsidRDefault="00E17FD0" w:rsidP="002673F5">
                  <w:pPr>
                    <w:jc w:val="both"/>
                    <w:rPr>
                      <w:rFonts w:ascii="Times New Roman" w:eastAsia="Times New Roman" w:hAnsi="Times New Roman" w:cs="Times New Roman"/>
                      <w:iCs/>
                    </w:rPr>
                  </w:pPr>
                </w:p>
              </w:tc>
              <w:tc>
                <w:tcPr>
                  <w:tcW w:w="879" w:type="dxa"/>
                </w:tcPr>
                <w:p w:rsidR="00E17FD0" w:rsidRPr="00D62A88" w:rsidRDefault="00E17FD0" w:rsidP="002673F5">
                  <w:pPr>
                    <w:jc w:val="both"/>
                    <w:rPr>
                      <w:rFonts w:ascii="Times New Roman" w:eastAsia="Times New Roman" w:hAnsi="Times New Roman" w:cs="Times New Roman"/>
                      <w:iCs/>
                    </w:rPr>
                  </w:pPr>
                </w:p>
              </w:tc>
              <w:tc>
                <w:tcPr>
                  <w:tcW w:w="878" w:type="dxa"/>
                </w:tcPr>
                <w:p w:rsidR="00E17FD0" w:rsidRPr="00D62A88" w:rsidRDefault="00E17FD0" w:rsidP="002673F5">
                  <w:pPr>
                    <w:jc w:val="both"/>
                    <w:rPr>
                      <w:rFonts w:ascii="Times New Roman" w:eastAsia="Times New Roman" w:hAnsi="Times New Roman" w:cs="Times New Roman"/>
                      <w:iCs/>
                    </w:rPr>
                  </w:pPr>
                </w:p>
              </w:tc>
              <w:tc>
                <w:tcPr>
                  <w:tcW w:w="879" w:type="dxa"/>
                </w:tcPr>
                <w:p w:rsidR="00E17FD0" w:rsidRPr="00D62A88" w:rsidRDefault="00E17FD0" w:rsidP="002673F5">
                  <w:pPr>
                    <w:jc w:val="both"/>
                    <w:rPr>
                      <w:rFonts w:ascii="Times New Roman" w:eastAsia="Times New Roman" w:hAnsi="Times New Roman" w:cs="Times New Roman"/>
                      <w:iCs/>
                    </w:rPr>
                  </w:pPr>
                </w:p>
              </w:tc>
              <w:tc>
                <w:tcPr>
                  <w:tcW w:w="878" w:type="dxa"/>
                </w:tcPr>
                <w:p w:rsidR="00E17FD0" w:rsidRPr="00D62A88" w:rsidRDefault="00E17FD0" w:rsidP="002673F5">
                  <w:pPr>
                    <w:jc w:val="both"/>
                    <w:rPr>
                      <w:rFonts w:ascii="Times New Roman" w:eastAsia="Times New Roman" w:hAnsi="Times New Roman" w:cs="Times New Roman"/>
                      <w:iCs/>
                    </w:rPr>
                  </w:pPr>
                </w:p>
              </w:tc>
              <w:tc>
                <w:tcPr>
                  <w:tcW w:w="879" w:type="dxa"/>
                </w:tcPr>
                <w:p w:rsidR="00E17FD0" w:rsidRPr="00D62A88" w:rsidRDefault="00E17FD0" w:rsidP="002673F5">
                  <w:pPr>
                    <w:jc w:val="both"/>
                    <w:rPr>
                      <w:rFonts w:ascii="Times New Roman" w:eastAsia="Times New Roman" w:hAnsi="Times New Roman" w:cs="Times New Roman"/>
                      <w:iCs/>
                    </w:rPr>
                  </w:pP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Выше среднего</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1</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10</w:t>
                  </w:r>
                </w:p>
              </w:tc>
              <w:tc>
                <w:tcPr>
                  <w:tcW w:w="878" w:type="dxa"/>
                </w:tcPr>
                <w:p w:rsidR="00E17FD0" w:rsidRPr="00D62A88" w:rsidRDefault="00A15F0D"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10</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1</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10</w:t>
                  </w:r>
                </w:p>
              </w:tc>
              <w:tc>
                <w:tcPr>
                  <w:tcW w:w="878"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1</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 xml:space="preserve"> 10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 xml:space="preserve"> 20</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Средний</w:t>
                  </w:r>
                </w:p>
              </w:tc>
              <w:tc>
                <w:tcPr>
                  <w:tcW w:w="878" w:type="dxa"/>
                </w:tcPr>
                <w:p w:rsidR="00E17FD0" w:rsidRPr="00D62A88" w:rsidRDefault="004C7802"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50</w:t>
                  </w:r>
                </w:p>
              </w:tc>
              <w:tc>
                <w:tcPr>
                  <w:tcW w:w="878" w:type="dxa"/>
                </w:tcPr>
                <w:p w:rsidR="00E17FD0" w:rsidRPr="00D62A88" w:rsidRDefault="004C7802" w:rsidP="002673F5">
                  <w:pPr>
                    <w:jc w:val="both"/>
                    <w:rPr>
                      <w:rFonts w:ascii="Times New Roman" w:eastAsia="Times New Roman" w:hAnsi="Times New Roman" w:cs="Times New Roman"/>
                      <w:iCs/>
                    </w:rPr>
                  </w:pPr>
                  <w:r>
                    <w:rPr>
                      <w:rFonts w:ascii="Times New Roman" w:eastAsia="Times New Roman" w:hAnsi="Times New Roman" w:cs="Times New Roman"/>
                      <w:iCs/>
                    </w:rPr>
                    <w:t>3</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50</w:t>
                  </w:r>
                </w:p>
              </w:tc>
              <w:tc>
                <w:tcPr>
                  <w:tcW w:w="878" w:type="dxa"/>
                </w:tcPr>
                <w:p w:rsidR="00E17FD0" w:rsidRPr="00D62A88" w:rsidRDefault="004C7802"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60</w:t>
                  </w:r>
                </w:p>
              </w:tc>
              <w:tc>
                <w:tcPr>
                  <w:tcW w:w="878" w:type="dxa"/>
                </w:tcPr>
                <w:p w:rsidR="00E17FD0" w:rsidRPr="00D62A88" w:rsidRDefault="004C7802" w:rsidP="002673F5">
                  <w:pPr>
                    <w:jc w:val="both"/>
                    <w:rPr>
                      <w:rFonts w:ascii="Times New Roman" w:eastAsia="Times New Roman" w:hAnsi="Times New Roman" w:cs="Times New Roman"/>
                      <w:iCs/>
                    </w:rPr>
                  </w:pPr>
                  <w:r>
                    <w:rPr>
                      <w:rFonts w:ascii="Times New Roman" w:eastAsia="Times New Roman" w:hAnsi="Times New Roman" w:cs="Times New Roman"/>
                      <w:iCs/>
                    </w:rPr>
                    <w:t>3</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 xml:space="preserve"> 70</w:t>
                  </w:r>
                </w:p>
              </w:tc>
              <w:tc>
                <w:tcPr>
                  <w:tcW w:w="878" w:type="dxa"/>
                </w:tcPr>
                <w:p w:rsidR="00E17FD0" w:rsidRPr="00D62A88" w:rsidRDefault="004C7802"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 xml:space="preserve"> 50</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Ниже среднего</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3</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30</w:t>
                  </w:r>
                </w:p>
              </w:tc>
            </w:tr>
            <w:tr w:rsidR="00E17FD0" w:rsidRPr="00D62A88" w:rsidTr="002F2C9F">
              <w:tc>
                <w:tcPr>
                  <w:tcW w:w="1757" w:type="dxa"/>
                </w:tcPr>
                <w:p w:rsidR="00E17FD0" w:rsidRPr="00D62A88" w:rsidRDefault="00E17FD0" w:rsidP="002673F5">
                  <w:pPr>
                    <w:jc w:val="both"/>
                    <w:rPr>
                      <w:rFonts w:ascii="Times New Roman" w:eastAsia="Times New Roman" w:hAnsi="Times New Roman" w:cs="Times New Roman"/>
                      <w:iCs/>
                    </w:rPr>
                  </w:pPr>
                  <w:r w:rsidRPr="00D62A88">
                    <w:rPr>
                      <w:rFonts w:ascii="Times New Roman" w:eastAsia="Times New Roman" w:hAnsi="Times New Roman" w:cs="Times New Roman"/>
                      <w:iCs/>
                    </w:rPr>
                    <w:t>Низкий</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20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1</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10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8"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c>
                <w:tcPr>
                  <w:tcW w:w="879" w:type="dxa"/>
                </w:tcPr>
                <w:p w:rsidR="00E17FD0" w:rsidRPr="00D62A88" w:rsidRDefault="005C5DA0" w:rsidP="002673F5">
                  <w:pPr>
                    <w:jc w:val="both"/>
                    <w:rPr>
                      <w:rFonts w:ascii="Times New Roman" w:eastAsia="Times New Roman" w:hAnsi="Times New Roman" w:cs="Times New Roman"/>
                      <w:iCs/>
                    </w:rPr>
                  </w:pPr>
                  <w:r>
                    <w:rPr>
                      <w:rFonts w:ascii="Times New Roman" w:eastAsia="Times New Roman" w:hAnsi="Times New Roman" w:cs="Times New Roman"/>
                      <w:iCs/>
                    </w:rPr>
                    <w:t>0</w:t>
                  </w:r>
                </w:p>
              </w:tc>
            </w:tr>
          </w:tbl>
          <w:p w:rsidR="00E17FD0" w:rsidRPr="00D62A88" w:rsidRDefault="00D427F0" w:rsidP="002673F5">
            <w:pPr>
              <w:spacing w:after="225" w:line="240" w:lineRule="auto"/>
              <w:ind w:firstLine="709"/>
              <w:jc w:val="both"/>
              <w:rPr>
                <w:rFonts w:ascii="Times New Roman" w:eastAsia="Times New Roman" w:hAnsi="Times New Roman" w:cs="Times New Roman"/>
                <w:iCs/>
                <w:sz w:val="24"/>
                <w:szCs w:val="24"/>
              </w:rPr>
            </w:pPr>
            <w:r w:rsidRPr="00D62A88">
              <w:rPr>
                <w:rFonts w:ascii="Times New Roman" w:eastAsia="Times New Roman" w:hAnsi="Times New Roman" w:cs="Times New Roman"/>
                <w:iCs/>
                <w:sz w:val="24"/>
                <w:szCs w:val="24"/>
              </w:rPr>
              <w:t>В мае 202</w:t>
            </w:r>
            <w:r w:rsidR="00A016AE">
              <w:rPr>
                <w:rFonts w:ascii="Times New Roman" w:eastAsia="Times New Roman" w:hAnsi="Times New Roman" w:cs="Times New Roman"/>
                <w:iCs/>
                <w:sz w:val="24"/>
                <w:szCs w:val="24"/>
              </w:rPr>
              <w:t>4</w:t>
            </w:r>
            <w:r w:rsidR="00E17FD0" w:rsidRPr="00D62A88">
              <w:rPr>
                <w:rFonts w:ascii="Times New Roman" w:eastAsia="Times New Roman" w:hAnsi="Times New Roman" w:cs="Times New Roman"/>
                <w:iCs/>
                <w:sz w:val="24"/>
                <w:szCs w:val="24"/>
              </w:rPr>
              <w:t xml:space="preserve"> года педагоги Детского сада проводили обследование воспитанников на предмет оценки </w:t>
            </w:r>
            <w:proofErr w:type="spellStart"/>
            <w:r w:rsidR="00E17FD0" w:rsidRPr="00D62A88">
              <w:rPr>
                <w:rFonts w:ascii="Times New Roman" w:eastAsia="Times New Roman" w:hAnsi="Times New Roman" w:cs="Times New Roman"/>
                <w:iCs/>
                <w:sz w:val="24"/>
                <w:szCs w:val="24"/>
              </w:rPr>
              <w:t>сформированности</w:t>
            </w:r>
            <w:proofErr w:type="spellEnd"/>
            <w:r w:rsidR="00E17FD0" w:rsidRPr="00D62A88">
              <w:rPr>
                <w:rFonts w:ascii="Times New Roman" w:eastAsia="Times New Roman" w:hAnsi="Times New Roman" w:cs="Times New Roman"/>
                <w:iCs/>
                <w:sz w:val="24"/>
                <w:szCs w:val="24"/>
              </w:rPr>
              <w:t xml:space="preserve"> предпосылок </w:t>
            </w:r>
            <w:proofErr w:type="gramStart"/>
            <w:r w:rsidR="00E17FD0" w:rsidRPr="00D62A88">
              <w:rPr>
                <w:rFonts w:ascii="Times New Roman" w:eastAsia="Times New Roman" w:hAnsi="Times New Roman" w:cs="Times New Roman"/>
                <w:iCs/>
                <w:sz w:val="24"/>
                <w:szCs w:val="24"/>
              </w:rPr>
              <w:t>к</w:t>
            </w:r>
            <w:proofErr w:type="gramEnd"/>
            <w:r w:rsidR="00E17FD0" w:rsidRPr="00D62A88">
              <w:rPr>
                <w:rFonts w:ascii="Times New Roman" w:eastAsia="Times New Roman" w:hAnsi="Times New Roman" w:cs="Times New Roman"/>
                <w:iCs/>
                <w:sz w:val="24"/>
                <w:szCs w:val="24"/>
              </w:rPr>
              <w:t xml:space="preserve"> учебной деятельности в количестве </w:t>
            </w:r>
            <w:r w:rsidR="002F2C9F">
              <w:rPr>
                <w:rFonts w:ascii="Times New Roman" w:eastAsia="Times New Roman" w:hAnsi="Times New Roman" w:cs="Times New Roman"/>
                <w:iCs/>
                <w:sz w:val="24"/>
                <w:szCs w:val="24"/>
              </w:rPr>
              <w:t>11</w:t>
            </w:r>
            <w:r w:rsidR="00E17FD0" w:rsidRPr="00D62A88">
              <w:rPr>
                <w:rFonts w:ascii="Times New Roman" w:eastAsia="Times New Roman" w:hAnsi="Times New Roman" w:cs="Times New Roman"/>
                <w:iCs/>
                <w:sz w:val="24"/>
                <w:szCs w:val="24"/>
              </w:rPr>
              <w:t xml:space="preserve"> человек. </w:t>
            </w:r>
            <w:proofErr w:type="gramStart"/>
            <w:r w:rsidR="00E17FD0" w:rsidRPr="00D62A88">
              <w:rPr>
                <w:rFonts w:ascii="Times New Roman" w:eastAsia="Times New Roman" w:hAnsi="Times New Roman" w:cs="Times New Roman"/>
                <w:iCs/>
                <w:sz w:val="24"/>
                <w:szCs w:val="24"/>
              </w:rPr>
              <w:t xml:space="preserve">Задания позволили оценить уровень </w:t>
            </w:r>
            <w:proofErr w:type="spellStart"/>
            <w:r w:rsidR="00E17FD0" w:rsidRPr="00D62A88">
              <w:rPr>
                <w:rFonts w:ascii="Times New Roman" w:eastAsia="Times New Roman" w:hAnsi="Times New Roman" w:cs="Times New Roman"/>
                <w:iCs/>
                <w:sz w:val="24"/>
                <w:szCs w:val="24"/>
              </w:rPr>
              <w:t>сформированности</w:t>
            </w:r>
            <w:proofErr w:type="spellEnd"/>
            <w:r w:rsidR="00E17FD0" w:rsidRPr="00D62A88">
              <w:rPr>
                <w:rFonts w:ascii="Times New Roman" w:eastAsia="Times New Roman" w:hAnsi="Times New Roman" w:cs="Times New Roman"/>
                <w:iCs/>
                <w:sz w:val="24"/>
                <w:szCs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w:t>
            </w:r>
            <w:r w:rsidR="00E17FD0" w:rsidRPr="00D62A88">
              <w:rPr>
                <w:rFonts w:ascii="Times New Roman" w:eastAsia="Times New Roman" w:hAnsi="Times New Roman" w:cs="Times New Roman"/>
                <w:iCs/>
                <w:sz w:val="24"/>
                <w:szCs w:val="24"/>
              </w:rPr>
              <w:lastRenderedPageBreak/>
              <w:t>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E17FD0" w:rsidRDefault="00E17FD0" w:rsidP="002673F5">
            <w:pPr>
              <w:spacing w:after="225" w:line="240" w:lineRule="auto"/>
              <w:ind w:firstLine="709"/>
              <w:jc w:val="both"/>
              <w:rPr>
                <w:rFonts w:ascii="Times New Roman" w:eastAsia="Times New Roman" w:hAnsi="Times New Roman" w:cs="Times New Roman"/>
                <w:iCs/>
                <w:sz w:val="24"/>
                <w:szCs w:val="24"/>
              </w:rPr>
            </w:pPr>
            <w:r w:rsidRPr="00D62A88">
              <w:rPr>
                <w:rFonts w:ascii="Times New Roman" w:eastAsia="Times New Roman" w:hAnsi="Times New Roman" w:cs="Times New Roman"/>
                <w:iCs/>
                <w:sz w:val="24"/>
                <w:szCs w:val="24"/>
              </w:rPr>
              <w:t xml:space="preserve">Результаты педагогического анализа показывают преобладание детей с высоким и средним уровнями развития при прогрессирующей динамике </w:t>
            </w:r>
            <w:proofErr w:type="gramStart"/>
            <w:r w:rsidRPr="00D62A88">
              <w:rPr>
                <w:rFonts w:ascii="Times New Roman" w:eastAsia="Times New Roman" w:hAnsi="Times New Roman" w:cs="Times New Roman"/>
                <w:iCs/>
                <w:sz w:val="24"/>
                <w:szCs w:val="24"/>
              </w:rPr>
              <w:t>на конец</w:t>
            </w:r>
            <w:proofErr w:type="gramEnd"/>
            <w:r w:rsidRPr="00D62A88">
              <w:rPr>
                <w:rFonts w:ascii="Times New Roman" w:eastAsia="Times New Roman" w:hAnsi="Times New Roman" w:cs="Times New Roman"/>
                <w:iCs/>
                <w:sz w:val="24"/>
                <w:szCs w:val="24"/>
              </w:rPr>
              <w:t xml:space="preserve"> учебного года, что говорит о результативности образовательной деятельности в Детском саду.</w:t>
            </w:r>
          </w:p>
          <w:p w:rsidR="00E17FD0" w:rsidRPr="00020339" w:rsidRDefault="00E17FD0" w:rsidP="002673F5">
            <w:pPr>
              <w:spacing w:after="225"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noProof/>
                <w:sz w:val="24"/>
                <w:szCs w:val="24"/>
              </w:rPr>
              <w:drawing>
                <wp:inline distT="0" distB="0" distL="0" distR="0">
                  <wp:extent cx="6178934" cy="3381153"/>
                  <wp:effectExtent l="19050" t="0" r="12316"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7FD0" w:rsidRPr="009C0DB7" w:rsidRDefault="00E17FD0" w:rsidP="002673F5">
            <w:pPr>
              <w:spacing w:after="225" w:line="240" w:lineRule="auto"/>
              <w:jc w:val="center"/>
              <w:rPr>
                <w:rFonts w:ascii="Times New Roman" w:eastAsia="Times New Roman" w:hAnsi="Times New Roman" w:cs="Times New Roman"/>
                <w:sz w:val="24"/>
                <w:szCs w:val="24"/>
              </w:rPr>
            </w:pPr>
            <w:r w:rsidRPr="009C0DB7">
              <w:rPr>
                <w:rFonts w:ascii="Times New Roman" w:eastAsia="Times New Roman" w:hAnsi="Times New Roman" w:cs="Times New Roman"/>
                <w:b/>
                <w:bCs/>
                <w:sz w:val="24"/>
                <w:szCs w:val="24"/>
              </w:rPr>
              <w:t>IV. Оценка организации учебного процесса (воспитательно-образовательного процесса)</w:t>
            </w:r>
          </w:p>
          <w:p w:rsidR="00E17FD0" w:rsidRPr="009C0DB7" w:rsidRDefault="00E17FD0" w:rsidP="002673F5">
            <w:pPr>
              <w:spacing w:after="0" w:line="240" w:lineRule="auto"/>
              <w:ind w:firstLine="709"/>
              <w:jc w:val="both"/>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E17FD0" w:rsidRPr="009C0DB7" w:rsidRDefault="00E17FD0" w:rsidP="002673F5">
            <w:pPr>
              <w:spacing w:after="0" w:line="240" w:lineRule="auto"/>
              <w:ind w:firstLine="709"/>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Основные форм</w:t>
            </w:r>
            <w:r>
              <w:rPr>
                <w:rFonts w:ascii="Times New Roman" w:eastAsia="Times New Roman" w:hAnsi="Times New Roman" w:cs="Times New Roman"/>
                <w:sz w:val="24"/>
                <w:szCs w:val="24"/>
              </w:rPr>
              <w:t>ы</w:t>
            </w:r>
            <w:r w:rsidRPr="009C0DB7">
              <w:rPr>
                <w:rFonts w:ascii="Times New Roman" w:eastAsia="Times New Roman" w:hAnsi="Times New Roman" w:cs="Times New Roman"/>
                <w:sz w:val="24"/>
                <w:szCs w:val="24"/>
              </w:rPr>
              <w:t xml:space="preserve"> организации образовательного процесса:</w:t>
            </w:r>
          </w:p>
          <w:p w:rsidR="00E17FD0" w:rsidRPr="00413624" w:rsidRDefault="00E17FD0" w:rsidP="002673F5">
            <w:pPr>
              <w:numPr>
                <w:ilvl w:val="0"/>
                <w:numId w:val="6"/>
              </w:numPr>
              <w:spacing w:after="0" w:line="240" w:lineRule="auto"/>
              <w:ind w:left="270"/>
              <w:rPr>
                <w:rFonts w:ascii="Times New Roman" w:eastAsia="Times New Roman" w:hAnsi="Times New Roman" w:cs="Times New Roman"/>
                <w:sz w:val="24"/>
                <w:szCs w:val="24"/>
              </w:rPr>
            </w:pPr>
            <w:r w:rsidRPr="00413624">
              <w:rPr>
                <w:rFonts w:ascii="Times New Roman" w:eastAsia="Times New Roman" w:hAnsi="Times New Roman" w:cs="Times New Roman"/>
                <w:iCs/>
                <w:sz w:val="24"/>
                <w:szCs w:val="24"/>
              </w:rPr>
              <w:t>совместная деятельность педагогических работников и воспитанников в рамках организованной образовательной деятельности по освоению основной общеобразовательной программы;</w:t>
            </w:r>
          </w:p>
          <w:p w:rsidR="00E17FD0" w:rsidRPr="00413624" w:rsidRDefault="00E17FD0" w:rsidP="002673F5">
            <w:pPr>
              <w:numPr>
                <w:ilvl w:val="0"/>
                <w:numId w:val="6"/>
              </w:numPr>
              <w:spacing w:after="0" w:line="240" w:lineRule="auto"/>
              <w:ind w:left="270"/>
              <w:rPr>
                <w:rFonts w:ascii="Times New Roman" w:eastAsia="Times New Roman" w:hAnsi="Times New Roman" w:cs="Times New Roman"/>
                <w:sz w:val="24"/>
                <w:szCs w:val="24"/>
              </w:rPr>
            </w:pPr>
            <w:r w:rsidRPr="00413624">
              <w:rPr>
                <w:rFonts w:ascii="Times New Roman" w:eastAsia="Times New Roman" w:hAnsi="Times New Roman" w:cs="Times New Roman"/>
                <w:iCs/>
                <w:sz w:val="24"/>
                <w:szCs w:val="24"/>
              </w:rPr>
              <w:t>самостоятельная деятельность воспитанников под наблюдением педагогических работников.</w:t>
            </w:r>
          </w:p>
          <w:p w:rsidR="00E17FD0" w:rsidRPr="009C0DB7" w:rsidRDefault="00E17FD0" w:rsidP="002673F5">
            <w:pPr>
              <w:spacing w:after="0" w:line="240" w:lineRule="auto"/>
              <w:ind w:firstLine="709"/>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Занятия в рамках образовательной деятельности ведутся по подгруппам. Продолжительность занятий соответствует </w:t>
            </w:r>
            <w:proofErr w:type="spellStart"/>
            <w:r w:rsidR="0052624C" w:rsidRPr="009C0DB7">
              <w:rPr>
                <w:rFonts w:ascii="Times New Roman" w:hAnsi="Times New Roman" w:cs="Times New Roman"/>
              </w:rPr>
              <w:fldChar w:fldCharType="begin"/>
            </w:r>
            <w:r w:rsidRPr="009C0DB7">
              <w:rPr>
                <w:rFonts w:ascii="Times New Roman" w:hAnsi="Times New Roman" w:cs="Times New Roman"/>
              </w:rPr>
              <w:instrText>HYPERLINK "https://vip.1obraz.ru/" \l "/document/97/486051/infobar-attachment/"</w:instrText>
            </w:r>
            <w:r w:rsidR="0052624C" w:rsidRPr="009C0DB7">
              <w:rPr>
                <w:rFonts w:ascii="Times New Roman" w:hAnsi="Times New Roman" w:cs="Times New Roman"/>
              </w:rPr>
              <w:fldChar w:fldCharType="separate"/>
            </w:r>
            <w:r w:rsidRPr="009C0DB7">
              <w:rPr>
                <w:rFonts w:ascii="Times New Roman" w:eastAsia="Times New Roman" w:hAnsi="Times New Roman" w:cs="Times New Roman"/>
                <w:color w:val="01745C"/>
                <w:sz w:val="24"/>
                <w:szCs w:val="24"/>
                <w:u w:val="single"/>
              </w:rPr>
              <w:t>СанПиН</w:t>
            </w:r>
            <w:proofErr w:type="spellEnd"/>
            <w:r w:rsidRPr="009C0DB7">
              <w:rPr>
                <w:rFonts w:ascii="Times New Roman" w:eastAsia="Times New Roman" w:hAnsi="Times New Roman" w:cs="Times New Roman"/>
                <w:color w:val="01745C"/>
                <w:sz w:val="24"/>
                <w:szCs w:val="24"/>
                <w:u w:val="single"/>
              </w:rPr>
              <w:t xml:space="preserve"> 1.2.3685-21</w:t>
            </w:r>
            <w:r w:rsidR="0052624C" w:rsidRPr="009C0DB7">
              <w:rPr>
                <w:rFonts w:ascii="Times New Roman" w:hAnsi="Times New Roman" w:cs="Times New Roman"/>
              </w:rPr>
              <w:fldChar w:fldCharType="end"/>
            </w:r>
            <w:r w:rsidRPr="009C0DB7">
              <w:rPr>
                <w:rFonts w:ascii="Times New Roman" w:eastAsia="Times New Roman" w:hAnsi="Times New Roman" w:cs="Times New Roman"/>
                <w:sz w:val="24"/>
                <w:szCs w:val="24"/>
              </w:rPr>
              <w:t> и составляет:</w:t>
            </w:r>
          </w:p>
          <w:p w:rsidR="00E17FD0" w:rsidRPr="009C0DB7" w:rsidRDefault="00E17FD0" w:rsidP="002673F5">
            <w:pPr>
              <w:numPr>
                <w:ilvl w:val="0"/>
                <w:numId w:val="7"/>
              </w:numPr>
              <w:spacing w:after="0" w:line="240" w:lineRule="auto"/>
              <w:ind w:left="270"/>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 xml:space="preserve">в группах с детьми от </w:t>
            </w:r>
            <w:r w:rsidR="004C7802">
              <w:rPr>
                <w:rFonts w:ascii="Times New Roman" w:eastAsia="Times New Roman" w:hAnsi="Times New Roman" w:cs="Times New Roman"/>
                <w:sz w:val="24"/>
                <w:szCs w:val="24"/>
              </w:rPr>
              <w:t>1</w:t>
            </w:r>
            <w:r w:rsidRPr="009C0DB7">
              <w:rPr>
                <w:rFonts w:ascii="Times New Roman" w:eastAsia="Times New Roman" w:hAnsi="Times New Roman" w:cs="Times New Roman"/>
                <w:sz w:val="24"/>
                <w:szCs w:val="24"/>
              </w:rPr>
              <w:t xml:space="preserve"> до 3 лет – до 10 мин;</w:t>
            </w:r>
          </w:p>
          <w:p w:rsidR="00E17FD0" w:rsidRPr="009C0DB7" w:rsidRDefault="00E17FD0" w:rsidP="002673F5">
            <w:pPr>
              <w:numPr>
                <w:ilvl w:val="0"/>
                <w:numId w:val="7"/>
              </w:numPr>
              <w:spacing w:after="0" w:line="240" w:lineRule="auto"/>
              <w:ind w:left="270"/>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в группах с детьми от 3 до 4 лет – до 15 мин;</w:t>
            </w:r>
          </w:p>
          <w:p w:rsidR="00E17FD0" w:rsidRPr="009C0DB7" w:rsidRDefault="00E17FD0" w:rsidP="002673F5">
            <w:pPr>
              <w:numPr>
                <w:ilvl w:val="0"/>
                <w:numId w:val="7"/>
              </w:numPr>
              <w:spacing w:after="0" w:line="240" w:lineRule="auto"/>
              <w:ind w:left="270"/>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в группах с детьми от 4 до 5 лет – до 20 мин;</w:t>
            </w:r>
          </w:p>
          <w:p w:rsidR="00E17FD0" w:rsidRPr="009C0DB7" w:rsidRDefault="00E17FD0" w:rsidP="002673F5">
            <w:pPr>
              <w:numPr>
                <w:ilvl w:val="0"/>
                <w:numId w:val="7"/>
              </w:numPr>
              <w:spacing w:after="0" w:line="240" w:lineRule="auto"/>
              <w:ind w:left="270"/>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в группах с детьми от 5 до 6 лет – до 25 мин;</w:t>
            </w:r>
          </w:p>
          <w:p w:rsidR="00E17FD0" w:rsidRPr="009C0DB7" w:rsidRDefault="00E17FD0" w:rsidP="002673F5">
            <w:pPr>
              <w:numPr>
                <w:ilvl w:val="0"/>
                <w:numId w:val="7"/>
              </w:numPr>
              <w:spacing w:after="0" w:line="240" w:lineRule="auto"/>
              <w:ind w:left="270"/>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в группах с детьми от 6 до 7 лет – до 30 мин.</w:t>
            </w:r>
          </w:p>
          <w:p w:rsidR="00E17FD0" w:rsidRPr="009C0DB7" w:rsidRDefault="00E17FD0" w:rsidP="002673F5">
            <w:pPr>
              <w:spacing w:after="0" w:line="240" w:lineRule="auto"/>
              <w:ind w:firstLine="709"/>
              <w:jc w:val="both"/>
              <w:rPr>
                <w:rFonts w:ascii="Times New Roman" w:eastAsia="Times New Roman" w:hAnsi="Times New Roman" w:cs="Times New Roman"/>
                <w:sz w:val="24"/>
                <w:szCs w:val="24"/>
              </w:rPr>
            </w:pPr>
            <w:r w:rsidRPr="009C0DB7">
              <w:rPr>
                <w:rFonts w:ascii="Times New Roman" w:eastAsia="Times New Roman" w:hAnsi="Times New Roman" w:cs="Times New Roman"/>
                <w:sz w:val="24"/>
                <w:szCs w:val="24"/>
              </w:rPr>
              <w:t>Между занятиями в рамках образовательной деятельности пре</w:t>
            </w:r>
            <w:r>
              <w:rPr>
                <w:rFonts w:ascii="Times New Roman" w:eastAsia="Times New Roman" w:hAnsi="Times New Roman" w:cs="Times New Roman"/>
                <w:sz w:val="24"/>
                <w:szCs w:val="24"/>
              </w:rPr>
              <w:t xml:space="preserve">дусмотрены </w:t>
            </w:r>
            <w:r w:rsidRPr="009C0DB7">
              <w:rPr>
                <w:rFonts w:ascii="Times New Roman" w:eastAsia="Times New Roman" w:hAnsi="Times New Roman" w:cs="Times New Roman"/>
                <w:sz w:val="24"/>
                <w:szCs w:val="24"/>
              </w:rPr>
              <w:t>перерывы продолжительностью не менее 10 минут.</w:t>
            </w:r>
          </w:p>
          <w:p w:rsidR="00E17FD0" w:rsidRDefault="00E17FD0" w:rsidP="002673F5">
            <w:pPr>
              <w:spacing w:after="0" w:line="240" w:lineRule="auto"/>
              <w:ind w:firstLine="709"/>
              <w:jc w:val="both"/>
              <w:rPr>
                <w:rFonts w:ascii="Times New Roman" w:eastAsia="Times New Roman" w:hAnsi="Times New Roman" w:cs="Times New Roman"/>
                <w:iCs/>
                <w:sz w:val="24"/>
                <w:szCs w:val="24"/>
              </w:rPr>
            </w:pPr>
            <w:r w:rsidRPr="00413624">
              <w:rPr>
                <w:rFonts w:ascii="Times New Roman" w:eastAsia="Times New Roman" w:hAnsi="Times New Roman" w:cs="Times New Roman"/>
                <w:iCs/>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E17FD0" w:rsidRPr="00413624" w:rsidRDefault="00E17FD0" w:rsidP="002673F5">
            <w:pPr>
              <w:spacing w:after="0" w:line="240" w:lineRule="auto"/>
              <w:ind w:firstLine="709"/>
              <w:jc w:val="both"/>
              <w:rPr>
                <w:rFonts w:ascii="Times New Roman" w:eastAsia="Times New Roman" w:hAnsi="Times New Roman" w:cs="Times New Roman"/>
                <w:sz w:val="24"/>
                <w:szCs w:val="24"/>
              </w:rPr>
            </w:pPr>
          </w:p>
          <w:p w:rsidR="00E17FD0" w:rsidRPr="009C0DB7" w:rsidRDefault="00E17FD0" w:rsidP="002673F5">
            <w:pPr>
              <w:spacing w:after="225" w:line="240" w:lineRule="auto"/>
              <w:jc w:val="center"/>
              <w:rPr>
                <w:rFonts w:ascii="Times New Roman" w:eastAsia="Times New Roman" w:hAnsi="Times New Roman" w:cs="Times New Roman"/>
                <w:b/>
                <w:bCs/>
                <w:sz w:val="24"/>
                <w:szCs w:val="24"/>
              </w:rPr>
            </w:pPr>
            <w:r w:rsidRPr="009C0DB7">
              <w:rPr>
                <w:rFonts w:ascii="Times New Roman" w:eastAsia="Times New Roman" w:hAnsi="Times New Roman" w:cs="Times New Roman"/>
                <w:b/>
                <w:bCs/>
                <w:sz w:val="24"/>
                <w:szCs w:val="24"/>
              </w:rPr>
              <w:t>V. Оценка качества кадрового обеспечения</w:t>
            </w:r>
          </w:p>
          <w:p w:rsidR="00E17FD0" w:rsidRDefault="00E17FD0" w:rsidP="002673F5">
            <w:pPr>
              <w:spacing w:after="0" w:line="240" w:lineRule="auto"/>
              <w:ind w:firstLine="709"/>
              <w:jc w:val="both"/>
              <w:rPr>
                <w:rFonts w:ascii="Times New Roman" w:eastAsia="Times New Roman" w:hAnsi="Times New Roman" w:cs="Times New Roman"/>
                <w:iCs/>
                <w:sz w:val="24"/>
                <w:szCs w:val="24"/>
              </w:rPr>
            </w:pPr>
            <w:r w:rsidRPr="00413624">
              <w:rPr>
                <w:rFonts w:ascii="Times New Roman" w:eastAsia="Times New Roman" w:hAnsi="Times New Roman" w:cs="Times New Roman"/>
                <w:iCs/>
                <w:sz w:val="24"/>
                <w:szCs w:val="24"/>
              </w:rPr>
              <w:t xml:space="preserve">Детский сад укомплектован педагогами на 100% согласно штатному расписанию. Всего работают </w:t>
            </w:r>
            <w:r w:rsidR="00313FC0">
              <w:rPr>
                <w:rFonts w:ascii="Times New Roman" w:eastAsia="Times New Roman" w:hAnsi="Times New Roman" w:cs="Times New Roman"/>
                <w:iCs/>
                <w:sz w:val="24"/>
                <w:szCs w:val="24"/>
              </w:rPr>
              <w:t>18</w:t>
            </w:r>
            <w:r w:rsidRPr="00413624">
              <w:rPr>
                <w:rFonts w:ascii="Times New Roman" w:eastAsia="Times New Roman" w:hAnsi="Times New Roman" w:cs="Times New Roman"/>
                <w:iCs/>
                <w:sz w:val="24"/>
                <w:szCs w:val="24"/>
              </w:rPr>
              <w:t xml:space="preserve"> человек. Педагогический коллектив Детского сада насчитывает </w:t>
            </w:r>
            <w:r w:rsidR="00567AE0">
              <w:rPr>
                <w:rFonts w:ascii="Times New Roman" w:eastAsia="Times New Roman" w:hAnsi="Times New Roman" w:cs="Times New Roman"/>
                <w:iCs/>
                <w:sz w:val="24"/>
                <w:szCs w:val="24"/>
              </w:rPr>
              <w:t>6</w:t>
            </w:r>
            <w:r w:rsidRPr="00413624">
              <w:rPr>
                <w:rFonts w:ascii="Times New Roman" w:eastAsia="Times New Roman" w:hAnsi="Times New Roman" w:cs="Times New Roman"/>
                <w:iCs/>
                <w:sz w:val="24"/>
                <w:szCs w:val="24"/>
              </w:rPr>
              <w:t xml:space="preserve"> специалистов. </w:t>
            </w:r>
          </w:p>
          <w:p w:rsidR="00E17FD0" w:rsidRPr="00413624" w:rsidRDefault="00E17FD0" w:rsidP="002673F5">
            <w:pPr>
              <w:spacing w:after="0" w:line="240" w:lineRule="auto"/>
              <w:ind w:firstLine="709"/>
              <w:jc w:val="both"/>
              <w:rPr>
                <w:rFonts w:ascii="Times New Roman" w:eastAsia="Times New Roman" w:hAnsi="Times New Roman" w:cs="Times New Roman"/>
                <w:sz w:val="24"/>
                <w:szCs w:val="24"/>
              </w:rPr>
            </w:pPr>
            <w:r w:rsidRPr="00413624">
              <w:rPr>
                <w:rFonts w:ascii="Times New Roman" w:eastAsia="Times New Roman" w:hAnsi="Times New Roman" w:cs="Times New Roman"/>
                <w:iCs/>
                <w:sz w:val="24"/>
                <w:szCs w:val="24"/>
              </w:rPr>
              <w:t>Соотношение воспитанников, приходящихся на 1 взрослого:</w:t>
            </w:r>
          </w:p>
          <w:p w:rsidR="00E17FD0" w:rsidRPr="00413624" w:rsidRDefault="00E17FD0" w:rsidP="002673F5">
            <w:pPr>
              <w:spacing w:after="0" w:line="240" w:lineRule="auto"/>
              <w:ind w:firstLine="709"/>
              <w:rPr>
                <w:rFonts w:ascii="Times New Roman" w:hAnsi="Times New Roman" w:cs="Times New Roman"/>
                <w:sz w:val="24"/>
                <w:szCs w:val="24"/>
              </w:rPr>
            </w:pPr>
            <w:r w:rsidRPr="00413624">
              <w:rPr>
                <w:rFonts w:ascii="Times New Roman" w:hAnsi="Times New Roman" w:cs="Times New Roman"/>
                <w:sz w:val="24"/>
                <w:szCs w:val="24"/>
              </w:rPr>
              <w:t xml:space="preserve">воспитанник/педагоги – </w:t>
            </w:r>
            <w:r w:rsidR="004C7802">
              <w:rPr>
                <w:rFonts w:ascii="Times New Roman" w:hAnsi="Times New Roman" w:cs="Times New Roman"/>
                <w:sz w:val="24"/>
                <w:szCs w:val="24"/>
              </w:rPr>
              <w:t>0,12</w:t>
            </w:r>
            <w:r w:rsidRPr="00413624">
              <w:rPr>
                <w:rFonts w:ascii="Times New Roman" w:hAnsi="Times New Roman" w:cs="Times New Roman"/>
                <w:sz w:val="24"/>
                <w:szCs w:val="24"/>
              </w:rPr>
              <w:t>/1;</w:t>
            </w:r>
          </w:p>
          <w:p w:rsidR="00E17FD0" w:rsidRPr="00413624" w:rsidRDefault="00E17FD0" w:rsidP="002673F5">
            <w:pPr>
              <w:spacing w:after="0" w:line="240" w:lineRule="auto"/>
              <w:ind w:firstLine="709"/>
              <w:rPr>
                <w:rFonts w:ascii="Times New Roman" w:hAnsi="Times New Roman" w:cs="Times New Roman"/>
                <w:sz w:val="24"/>
                <w:szCs w:val="24"/>
              </w:rPr>
            </w:pPr>
            <w:r w:rsidRPr="00413624">
              <w:rPr>
                <w:rFonts w:ascii="Times New Roman" w:hAnsi="Times New Roman" w:cs="Times New Roman"/>
                <w:sz w:val="24"/>
                <w:szCs w:val="24"/>
              </w:rPr>
              <w:lastRenderedPageBreak/>
              <w:t xml:space="preserve">воспитанники/все сотрудники – </w:t>
            </w:r>
            <w:r w:rsidR="004C7802">
              <w:rPr>
                <w:rFonts w:ascii="Times New Roman" w:hAnsi="Times New Roman" w:cs="Times New Roman"/>
                <w:sz w:val="24"/>
                <w:szCs w:val="24"/>
              </w:rPr>
              <w:t>0,36</w:t>
            </w:r>
            <w:r w:rsidRPr="00413624">
              <w:rPr>
                <w:rFonts w:ascii="Times New Roman" w:hAnsi="Times New Roman" w:cs="Times New Roman"/>
                <w:sz w:val="24"/>
                <w:szCs w:val="24"/>
              </w:rPr>
              <w:t>/1.</w:t>
            </w:r>
          </w:p>
          <w:p w:rsidR="00D872A4" w:rsidRDefault="00D872A4" w:rsidP="00987AD9">
            <w:pPr>
              <w:spacing w:after="0" w:line="240" w:lineRule="auto"/>
              <w:contextualSpacing/>
              <w:jc w:val="both"/>
              <w:rPr>
                <w:rFonts w:ascii="Times New Roman" w:hAnsi="Times New Roman" w:cs="Times New Roman"/>
                <w:sz w:val="24"/>
                <w:szCs w:val="24"/>
              </w:rPr>
            </w:pPr>
          </w:p>
          <w:p w:rsidR="00987AD9" w:rsidRDefault="00D872A4" w:rsidP="00987AD9">
            <w:pPr>
              <w:contextualSpacing/>
              <w:jc w:val="both"/>
              <w:rPr>
                <w:rFonts w:ascii="Times New Roman" w:eastAsia="Calibri" w:hAnsi="Times New Roman" w:cs="Times New Roman"/>
                <w:sz w:val="24"/>
                <w:szCs w:val="24"/>
                <w:u w:color="000000"/>
              </w:rPr>
            </w:pPr>
            <w:r>
              <w:rPr>
                <w:rFonts w:ascii="Times New Roman" w:hAnsi="Times New Roman" w:cs="Times New Roman"/>
                <w:sz w:val="24"/>
                <w:szCs w:val="24"/>
              </w:rPr>
              <w:t xml:space="preserve">            </w:t>
            </w:r>
            <w:r w:rsidR="00E17FD0" w:rsidRPr="00987AD9">
              <w:rPr>
                <w:rFonts w:ascii="Times New Roman" w:hAnsi="Times New Roman" w:cs="Times New Roman"/>
                <w:sz w:val="24"/>
                <w:szCs w:val="24"/>
              </w:rPr>
              <w:t>Курсы </w:t>
            </w:r>
            <w:hyperlink r:id="rId8" w:anchor="/document/16/4019/" w:history="1">
              <w:r w:rsidR="00E17FD0" w:rsidRPr="00987AD9">
                <w:rPr>
                  <w:rStyle w:val="a7"/>
                  <w:rFonts w:ascii="Times New Roman" w:hAnsi="Times New Roman" w:cs="Times New Roman"/>
                  <w:color w:val="auto"/>
                  <w:sz w:val="24"/>
                  <w:szCs w:val="24"/>
                  <w:u w:val="none"/>
                </w:rPr>
                <w:t>повышения квалификации</w:t>
              </w:r>
            </w:hyperlink>
            <w:r w:rsidR="00E17FD0" w:rsidRPr="00987AD9">
              <w:rPr>
                <w:rFonts w:ascii="Times New Roman" w:hAnsi="Times New Roman" w:cs="Times New Roman"/>
                <w:sz w:val="24"/>
                <w:szCs w:val="24"/>
              </w:rPr>
              <w:t>  педагог</w:t>
            </w:r>
            <w:r w:rsidR="00987AD9" w:rsidRPr="00987AD9">
              <w:rPr>
                <w:rFonts w:ascii="Times New Roman" w:hAnsi="Times New Roman" w:cs="Times New Roman"/>
                <w:sz w:val="24"/>
                <w:szCs w:val="24"/>
              </w:rPr>
              <w:t xml:space="preserve">ов </w:t>
            </w:r>
            <w:r w:rsidR="00987AD9" w:rsidRPr="00987AD9">
              <w:rPr>
                <w:rFonts w:ascii="Times New Roman" w:eastAsia="Calibri" w:hAnsi="Times New Roman" w:cs="Times New Roman"/>
                <w:sz w:val="24"/>
                <w:szCs w:val="24"/>
                <w:u w:color="000000"/>
              </w:rPr>
              <w:t>по программе дополнительного образования (повышение квалификации) «Федеральная образовательная программа  дошкольного образования: требования и особенности организации образовательного процесса»</w:t>
            </w:r>
            <w:r w:rsidR="00987AD9">
              <w:rPr>
                <w:rFonts w:ascii="Times New Roman" w:eastAsia="Calibri" w:hAnsi="Times New Roman" w:cs="Times New Roman"/>
                <w:sz w:val="24"/>
                <w:szCs w:val="24"/>
                <w:u w:color="000000"/>
              </w:rPr>
              <w:t xml:space="preserve"> -6 педагогов;</w:t>
            </w:r>
          </w:p>
          <w:p w:rsidR="00987AD9" w:rsidRDefault="00987AD9" w:rsidP="00987AD9">
            <w:pPr>
              <w:contextualSpacing/>
              <w:jc w:val="both"/>
              <w:rPr>
                <w:rFonts w:ascii="Times New Roman" w:eastAsia="Calibri" w:hAnsi="Times New Roman" w:cs="Times New Roman"/>
                <w:sz w:val="24"/>
                <w:szCs w:val="24"/>
                <w:u w:color="000000"/>
              </w:rPr>
            </w:pPr>
            <w:r>
              <w:rPr>
                <w:rFonts w:ascii="Times New Roman" w:hAnsi="Times New Roman" w:cs="Times New Roman"/>
                <w:sz w:val="24"/>
                <w:szCs w:val="24"/>
              </w:rPr>
              <w:t xml:space="preserve">            </w:t>
            </w:r>
            <w:r w:rsidRPr="00987AD9">
              <w:rPr>
                <w:rFonts w:ascii="Times New Roman" w:hAnsi="Times New Roman" w:cs="Times New Roman"/>
                <w:sz w:val="24"/>
                <w:szCs w:val="24"/>
              </w:rPr>
              <w:t>Курсы </w:t>
            </w:r>
            <w:hyperlink r:id="rId9" w:anchor="/document/16/4019/" w:history="1">
              <w:r w:rsidRPr="00987AD9">
                <w:rPr>
                  <w:rStyle w:val="a7"/>
                  <w:rFonts w:ascii="Times New Roman" w:hAnsi="Times New Roman" w:cs="Times New Roman"/>
                  <w:color w:val="auto"/>
                  <w:sz w:val="24"/>
                  <w:szCs w:val="24"/>
                  <w:u w:val="none"/>
                </w:rPr>
                <w:t>повышения квалификации</w:t>
              </w:r>
            </w:hyperlink>
            <w:r>
              <w:rPr>
                <w:rFonts w:ascii="Times New Roman" w:hAnsi="Times New Roman" w:cs="Times New Roman"/>
                <w:sz w:val="24"/>
                <w:szCs w:val="24"/>
              </w:rPr>
              <w:t xml:space="preserve"> </w:t>
            </w:r>
            <w:r>
              <w:rPr>
                <w:rFonts w:ascii="Times New Roman" w:eastAsia="Calibri" w:hAnsi="Times New Roman" w:cs="Times New Roman"/>
                <w:sz w:val="24"/>
                <w:szCs w:val="24"/>
                <w:u w:color="000000"/>
              </w:rPr>
              <w:t>по технологии «План-дело-анализ» - 4 педагога;</w:t>
            </w:r>
          </w:p>
          <w:p w:rsidR="00987AD9" w:rsidRPr="00987AD9" w:rsidRDefault="00987AD9" w:rsidP="00987AD9">
            <w:pPr>
              <w:contextualSpacing/>
              <w:jc w:val="both"/>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 xml:space="preserve">           </w:t>
            </w:r>
            <w:r w:rsidRPr="00987AD9">
              <w:rPr>
                <w:rFonts w:ascii="Times New Roman" w:eastAsia="Calibri" w:hAnsi="Times New Roman" w:cs="Times New Roman"/>
                <w:sz w:val="24"/>
                <w:szCs w:val="24"/>
                <w:u w:color="000000"/>
              </w:rPr>
              <w:t>Профессиональную переподготовку по программе: Работа с обучающимися с умственной отсталостью (интеллектуальными нарушениями), с тяжелыми и множественными нарушениями развития. Олигофренопедагогика» - 3 педагога</w:t>
            </w:r>
            <w:r>
              <w:rPr>
                <w:rFonts w:ascii="Times New Roman" w:eastAsia="Calibri" w:hAnsi="Times New Roman" w:cs="Times New Roman"/>
                <w:sz w:val="24"/>
                <w:szCs w:val="24"/>
                <w:u w:color="000000"/>
              </w:rPr>
              <w:t>.</w:t>
            </w:r>
          </w:p>
          <w:p w:rsidR="00E17FD0" w:rsidRDefault="00987AD9" w:rsidP="00987AD9">
            <w:pPr>
              <w:jc w:val="both"/>
              <w:rPr>
                <w:rFonts w:ascii="Times New Roman" w:hAnsi="Times New Roman" w:cs="Times New Roman"/>
                <w:sz w:val="24"/>
                <w:szCs w:val="24"/>
              </w:rPr>
            </w:pPr>
            <w:r>
              <w:rPr>
                <w:rFonts w:ascii="Times New Roman" w:eastAsia="Calibri" w:hAnsi="Times New Roman" w:cs="Times New Roman"/>
                <w:u w:color="000000"/>
              </w:rPr>
              <w:t xml:space="preserve">             </w:t>
            </w:r>
            <w:r w:rsidR="00E17FD0" w:rsidRPr="00413624">
              <w:rPr>
                <w:rFonts w:ascii="Times New Roman" w:hAnsi="Times New Roman" w:cs="Times New Roman"/>
                <w:sz w:val="24"/>
                <w:szCs w:val="24"/>
              </w:rPr>
              <w:t>По итогам 202</w:t>
            </w:r>
            <w:r>
              <w:rPr>
                <w:rFonts w:ascii="Times New Roman" w:hAnsi="Times New Roman" w:cs="Times New Roman"/>
                <w:sz w:val="24"/>
                <w:szCs w:val="24"/>
              </w:rPr>
              <w:t>4</w:t>
            </w:r>
            <w:r w:rsidR="00E17FD0" w:rsidRPr="00413624">
              <w:rPr>
                <w:rFonts w:ascii="Times New Roman" w:hAnsi="Times New Roman" w:cs="Times New Roman"/>
                <w:sz w:val="24"/>
                <w:szCs w:val="24"/>
              </w:rPr>
              <w:t xml:space="preserve"> года Детский сад перешел на применение профессиональных стандартов. Из </w:t>
            </w:r>
            <w:r>
              <w:rPr>
                <w:rFonts w:ascii="Times New Roman" w:hAnsi="Times New Roman" w:cs="Times New Roman"/>
                <w:sz w:val="24"/>
                <w:szCs w:val="24"/>
              </w:rPr>
              <w:t>6</w:t>
            </w:r>
            <w:r w:rsidR="00E17FD0" w:rsidRPr="00413624">
              <w:rPr>
                <w:rFonts w:ascii="Times New Roman" w:hAnsi="Times New Roman" w:cs="Times New Roman"/>
                <w:sz w:val="24"/>
                <w:szCs w:val="24"/>
              </w:rPr>
              <w:t xml:space="preserve"> педагогических работников Детского сада все соответствуют квалификационным требованиям </w:t>
            </w:r>
            <w:proofErr w:type="spellStart"/>
            <w:r w:rsidR="00E17FD0" w:rsidRPr="00413624">
              <w:rPr>
                <w:rFonts w:ascii="Times New Roman" w:hAnsi="Times New Roman" w:cs="Times New Roman"/>
                <w:sz w:val="24"/>
                <w:szCs w:val="24"/>
              </w:rPr>
              <w:t>профстандарта</w:t>
            </w:r>
            <w:proofErr w:type="spellEnd"/>
            <w:r w:rsidR="00E17FD0" w:rsidRPr="00413624">
              <w:rPr>
                <w:rFonts w:ascii="Times New Roman" w:hAnsi="Times New Roman" w:cs="Times New Roman"/>
                <w:sz w:val="24"/>
                <w:szCs w:val="24"/>
              </w:rPr>
              <w:t xml:space="preserve"> «Педагог». Их должностные инструкции соответствуют трудовым функциям, установленным </w:t>
            </w:r>
            <w:proofErr w:type="spellStart"/>
            <w:r w:rsidR="00E17FD0" w:rsidRPr="00413624">
              <w:rPr>
                <w:rFonts w:ascii="Times New Roman" w:hAnsi="Times New Roman" w:cs="Times New Roman"/>
                <w:sz w:val="24"/>
                <w:szCs w:val="24"/>
              </w:rPr>
              <w:t>профстандартом</w:t>
            </w:r>
            <w:proofErr w:type="spellEnd"/>
            <w:r w:rsidR="00E17FD0" w:rsidRPr="00413624">
              <w:rPr>
                <w:rFonts w:ascii="Times New Roman" w:hAnsi="Times New Roman" w:cs="Times New Roman"/>
                <w:sz w:val="24"/>
                <w:szCs w:val="24"/>
              </w:rPr>
              <w:t> «Педагог».</w:t>
            </w:r>
          </w:p>
          <w:p w:rsidR="00E17FD0" w:rsidRDefault="00E17FD0" w:rsidP="002673F5">
            <w:pPr>
              <w:spacing w:after="0" w:line="240" w:lineRule="auto"/>
              <w:ind w:firstLine="709"/>
              <w:jc w:val="center"/>
              <w:rPr>
                <w:rFonts w:ascii="Times New Roman" w:hAnsi="Times New Roman" w:cs="Times New Roman"/>
                <w:b/>
                <w:sz w:val="24"/>
                <w:szCs w:val="24"/>
              </w:rPr>
            </w:pPr>
          </w:p>
          <w:p w:rsidR="00E17FD0" w:rsidRDefault="00E17FD0" w:rsidP="002673F5">
            <w:pPr>
              <w:spacing w:after="0" w:line="240" w:lineRule="auto"/>
              <w:ind w:firstLine="709"/>
              <w:jc w:val="center"/>
              <w:rPr>
                <w:rFonts w:ascii="Times New Roman" w:hAnsi="Times New Roman" w:cs="Times New Roman"/>
                <w:b/>
                <w:sz w:val="24"/>
                <w:szCs w:val="24"/>
              </w:rPr>
            </w:pPr>
            <w:r w:rsidRPr="004C7802">
              <w:rPr>
                <w:rFonts w:ascii="Times New Roman" w:hAnsi="Times New Roman" w:cs="Times New Roman"/>
                <w:b/>
                <w:sz w:val="24"/>
                <w:szCs w:val="24"/>
              </w:rPr>
              <w:t>Характеристика педагогического состава Детского сада</w:t>
            </w:r>
          </w:p>
          <w:p w:rsidR="00E17FD0" w:rsidRDefault="00E17FD0" w:rsidP="002673F5">
            <w:pPr>
              <w:spacing w:after="0" w:line="240" w:lineRule="auto"/>
              <w:ind w:firstLine="709"/>
              <w:jc w:val="center"/>
              <w:rPr>
                <w:rFonts w:ascii="Times New Roman" w:hAnsi="Times New Roman" w:cs="Times New Roman"/>
                <w:b/>
                <w:sz w:val="24"/>
                <w:szCs w:val="24"/>
              </w:rPr>
            </w:pPr>
          </w:p>
          <w:p w:rsidR="00E17FD0" w:rsidRDefault="00E17FD0" w:rsidP="002673F5">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067852" cy="3295138"/>
                  <wp:effectExtent l="19050" t="0" r="28148" b="512"/>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7FD0" w:rsidRPr="00413624" w:rsidRDefault="00E17FD0" w:rsidP="002673F5">
            <w:pPr>
              <w:spacing w:after="0" w:line="240" w:lineRule="auto"/>
              <w:ind w:firstLine="709"/>
              <w:jc w:val="center"/>
              <w:rPr>
                <w:rFonts w:ascii="Times New Roman" w:hAnsi="Times New Roman" w:cs="Times New Roman"/>
                <w:b/>
                <w:sz w:val="24"/>
                <w:szCs w:val="24"/>
              </w:rPr>
            </w:pPr>
          </w:p>
          <w:p w:rsidR="00E17FD0" w:rsidRDefault="00E17FD0" w:rsidP="002673F5">
            <w:pPr>
              <w:spacing w:after="225" w:line="240" w:lineRule="auto"/>
              <w:jc w:val="center"/>
              <w:rPr>
                <w:rFonts w:ascii="Times New Roman" w:eastAsia="Times New Roman" w:hAnsi="Times New Roman" w:cs="Times New Roman"/>
                <w:sz w:val="24"/>
                <w:szCs w:val="24"/>
              </w:rPr>
            </w:pPr>
          </w:p>
          <w:p w:rsidR="00E17FD0" w:rsidRDefault="00E17FD0" w:rsidP="002673F5">
            <w:pPr>
              <w:spacing w:after="22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62773" cy="3200400"/>
                  <wp:effectExtent l="19050" t="0" r="14177"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42F5" w:rsidRPr="00A942F5" w:rsidRDefault="00A942F5" w:rsidP="00A942F5">
            <w:pPr>
              <w:spacing w:after="225" w:line="240" w:lineRule="auto"/>
              <w:ind w:firstLine="709"/>
              <w:jc w:val="both"/>
              <w:rPr>
                <w:rFonts w:ascii="Times New Roman" w:eastAsia="Times New Roman" w:hAnsi="Times New Roman" w:cs="Times New Roman"/>
                <w:i/>
                <w:iCs/>
                <w:sz w:val="24"/>
                <w:szCs w:val="24"/>
              </w:rPr>
            </w:pPr>
            <w:r w:rsidRPr="00A942F5">
              <w:rPr>
                <w:rFonts w:ascii="Times New Roman" w:eastAsia="Times New Roman" w:hAnsi="Times New Roman" w:cs="Times New Roman"/>
                <w:i/>
                <w:iCs/>
                <w:sz w:val="24"/>
                <w:szCs w:val="24"/>
              </w:rPr>
              <w:t>В 202</w:t>
            </w:r>
            <w:r>
              <w:rPr>
                <w:rFonts w:ascii="Times New Roman" w:eastAsia="Times New Roman" w:hAnsi="Times New Roman" w:cs="Times New Roman"/>
                <w:i/>
                <w:iCs/>
                <w:sz w:val="24"/>
                <w:szCs w:val="24"/>
              </w:rPr>
              <w:t>4</w:t>
            </w:r>
            <w:r w:rsidRPr="00A942F5">
              <w:rPr>
                <w:rFonts w:ascii="Times New Roman" w:eastAsia="Times New Roman" w:hAnsi="Times New Roman" w:cs="Times New Roman"/>
                <w:i/>
                <w:iCs/>
                <w:sz w:val="24"/>
                <w:szCs w:val="24"/>
              </w:rPr>
              <w:t xml:space="preserve"> году педагоги Детского сада приняли участие:</w:t>
            </w:r>
          </w:p>
          <w:p w:rsidR="00A942F5" w:rsidRPr="00A942F5" w:rsidRDefault="00A942F5" w:rsidP="00A942F5">
            <w:pPr>
              <w:spacing w:after="225" w:line="240" w:lineRule="auto"/>
              <w:ind w:firstLine="709"/>
              <w:contextualSpacing/>
              <w:rPr>
                <w:rFonts w:ascii="Times New Roman" w:eastAsia="Times New Roman" w:hAnsi="Times New Roman" w:cs="Times New Roman"/>
                <w:iCs/>
                <w:sz w:val="24"/>
                <w:szCs w:val="24"/>
              </w:rPr>
            </w:pPr>
            <w:r w:rsidRPr="00A942F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w:t>
            </w:r>
            <w:r w:rsidRPr="00A942F5">
              <w:rPr>
                <w:rFonts w:ascii="Times New Roman" w:eastAsia="Times New Roman" w:hAnsi="Times New Roman" w:cs="Times New Roman"/>
                <w:i/>
                <w:iCs/>
                <w:sz w:val="24"/>
                <w:szCs w:val="24"/>
              </w:rPr>
              <w:t>узыкальный руководитель приняла участие в районном этапе профессионального конкурса «Педагогический дебют»; Районный фестиваль детского творчества детей дошкольного возраста  «Талантливые малыши».</w:t>
            </w:r>
          </w:p>
          <w:p w:rsidR="00A942F5" w:rsidRPr="00A942F5" w:rsidRDefault="00A942F5" w:rsidP="00A942F5">
            <w:pPr>
              <w:numPr>
                <w:ilvl w:val="0"/>
                <w:numId w:val="11"/>
              </w:numPr>
              <w:spacing w:after="225" w:line="240" w:lineRule="auto"/>
              <w:contextualSpacing/>
              <w:rPr>
                <w:rFonts w:ascii="Times New Roman" w:eastAsia="Times New Roman" w:hAnsi="Times New Roman" w:cs="Times New Roman"/>
                <w:iCs/>
                <w:sz w:val="24"/>
                <w:szCs w:val="24"/>
              </w:rPr>
            </w:pPr>
            <w:r w:rsidRPr="00A942F5">
              <w:rPr>
                <w:rFonts w:ascii="Times New Roman" w:eastAsia="Times New Roman" w:hAnsi="Times New Roman" w:cs="Times New Roman"/>
                <w:i/>
                <w:iCs/>
                <w:sz w:val="24"/>
                <w:szCs w:val="24"/>
              </w:rPr>
              <w:t>Черемнова Н.В.</w:t>
            </w:r>
            <w:r>
              <w:rPr>
                <w:rFonts w:ascii="Times New Roman" w:eastAsia="Times New Roman" w:hAnsi="Times New Roman" w:cs="Times New Roman"/>
                <w:i/>
                <w:iCs/>
                <w:sz w:val="24"/>
                <w:szCs w:val="24"/>
              </w:rPr>
              <w:t xml:space="preserve"> инструктор по физическому воспитанию, Давыдова Д.</w:t>
            </w:r>
            <w:proofErr w:type="gramStart"/>
            <w:r>
              <w:rPr>
                <w:rFonts w:ascii="Times New Roman" w:eastAsia="Times New Roman" w:hAnsi="Times New Roman" w:cs="Times New Roman"/>
                <w:i/>
                <w:iCs/>
                <w:sz w:val="24"/>
                <w:szCs w:val="24"/>
              </w:rPr>
              <w:t>В</w:t>
            </w:r>
            <w:proofErr w:type="gramEnd"/>
            <w:r w:rsidRPr="00A942F5">
              <w:rPr>
                <w:rFonts w:ascii="Times New Roman" w:eastAsia="Times New Roman" w:hAnsi="Times New Roman" w:cs="Times New Roman"/>
                <w:i/>
                <w:iCs/>
                <w:sz w:val="24"/>
                <w:szCs w:val="24"/>
              </w:rPr>
              <w:t xml:space="preserve"> </w:t>
            </w:r>
            <w:proofErr w:type="gramStart"/>
            <w:r w:rsidRPr="00A942F5">
              <w:rPr>
                <w:rFonts w:ascii="Times New Roman" w:eastAsia="Times New Roman" w:hAnsi="Times New Roman" w:cs="Times New Roman"/>
                <w:i/>
                <w:iCs/>
                <w:sz w:val="24"/>
                <w:szCs w:val="24"/>
              </w:rPr>
              <w:t>принял</w:t>
            </w:r>
            <w:r>
              <w:rPr>
                <w:rFonts w:ascii="Times New Roman" w:eastAsia="Times New Roman" w:hAnsi="Times New Roman" w:cs="Times New Roman"/>
                <w:i/>
                <w:iCs/>
                <w:sz w:val="24"/>
                <w:szCs w:val="24"/>
              </w:rPr>
              <w:t>и</w:t>
            </w:r>
            <w:proofErr w:type="gramEnd"/>
            <w:r w:rsidRPr="00A942F5">
              <w:rPr>
                <w:rFonts w:ascii="Times New Roman" w:eastAsia="Times New Roman" w:hAnsi="Times New Roman" w:cs="Times New Roman"/>
                <w:i/>
                <w:iCs/>
                <w:sz w:val="24"/>
                <w:szCs w:val="24"/>
              </w:rPr>
              <w:t xml:space="preserve"> участие в районной научно-практической конференции.</w:t>
            </w:r>
          </w:p>
          <w:p w:rsidR="00A942F5" w:rsidRPr="00A942F5" w:rsidRDefault="00A942F5" w:rsidP="00A942F5">
            <w:pPr>
              <w:numPr>
                <w:ilvl w:val="0"/>
                <w:numId w:val="11"/>
              </w:numPr>
              <w:spacing w:after="225" w:line="240" w:lineRule="auto"/>
              <w:contextualSpacing/>
              <w:rPr>
                <w:rFonts w:ascii="Times New Roman" w:eastAsia="Times New Roman" w:hAnsi="Times New Roman" w:cs="Times New Roman"/>
                <w:iCs/>
                <w:sz w:val="24"/>
                <w:szCs w:val="24"/>
              </w:rPr>
            </w:pPr>
            <w:proofErr w:type="spellStart"/>
            <w:r w:rsidRPr="00A942F5">
              <w:rPr>
                <w:rFonts w:ascii="Times New Roman" w:eastAsia="Times New Roman" w:hAnsi="Times New Roman" w:cs="Times New Roman"/>
                <w:i/>
                <w:iCs/>
                <w:sz w:val="24"/>
                <w:szCs w:val="24"/>
              </w:rPr>
              <w:t>Масич</w:t>
            </w:r>
            <w:proofErr w:type="spellEnd"/>
            <w:r w:rsidRPr="00A942F5">
              <w:rPr>
                <w:rFonts w:ascii="Times New Roman" w:eastAsia="Times New Roman" w:hAnsi="Times New Roman" w:cs="Times New Roman"/>
                <w:i/>
                <w:iCs/>
                <w:sz w:val="24"/>
                <w:szCs w:val="24"/>
              </w:rPr>
              <w:t xml:space="preserve"> Ю.В. воспитатель</w:t>
            </w:r>
            <w:r>
              <w:rPr>
                <w:rFonts w:ascii="Times New Roman" w:eastAsia="Times New Roman" w:hAnsi="Times New Roman" w:cs="Times New Roman"/>
                <w:i/>
                <w:iCs/>
                <w:sz w:val="24"/>
                <w:szCs w:val="24"/>
              </w:rPr>
              <w:t xml:space="preserve">, </w:t>
            </w:r>
            <w:r w:rsidRPr="00A942F5">
              <w:rPr>
                <w:rFonts w:ascii="Times New Roman" w:eastAsia="Times New Roman" w:hAnsi="Times New Roman" w:cs="Times New Roman"/>
                <w:i/>
                <w:iCs/>
                <w:sz w:val="24"/>
                <w:szCs w:val="24"/>
              </w:rPr>
              <w:t xml:space="preserve"> Черемнова Н.В.</w:t>
            </w:r>
            <w:r>
              <w:rPr>
                <w:rFonts w:ascii="Times New Roman" w:eastAsia="Times New Roman" w:hAnsi="Times New Roman" w:cs="Times New Roman"/>
                <w:i/>
                <w:iCs/>
                <w:sz w:val="24"/>
                <w:szCs w:val="24"/>
              </w:rPr>
              <w:t xml:space="preserve"> инструктор по физическому воспитанию, приняли </w:t>
            </w:r>
            <w:r w:rsidRPr="00A942F5">
              <w:rPr>
                <w:rFonts w:ascii="Times New Roman" w:eastAsia="Times New Roman" w:hAnsi="Times New Roman" w:cs="Times New Roman"/>
                <w:i/>
                <w:iCs/>
                <w:sz w:val="24"/>
                <w:szCs w:val="24"/>
              </w:rPr>
              <w:t xml:space="preserve"> участие </w:t>
            </w:r>
            <w:r>
              <w:rPr>
                <w:rFonts w:ascii="Times New Roman" w:eastAsia="Times New Roman" w:hAnsi="Times New Roman" w:cs="Times New Roman"/>
                <w:i/>
                <w:iCs/>
                <w:sz w:val="24"/>
                <w:szCs w:val="24"/>
              </w:rPr>
              <w:t>в  «Марафоне педагогических практик»</w:t>
            </w:r>
          </w:p>
          <w:p w:rsidR="00A942F5" w:rsidRPr="00A942F5" w:rsidRDefault="00A942F5" w:rsidP="00A942F5">
            <w:pPr>
              <w:numPr>
                <w:ilvl w:val="0"/>
                <w:numId w:val="11"/>
              </w:numPr>
              <w:spacing w:after="225"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Давыдова Д.В.</w:t>
            </w:r>
            <w:r w:rsidRPr="00A942F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приняла участие </w:t>
            </w:r>
            <w:r w:rsidRPr="00A942F5">
              <w:rPr>
                <w:rFonts w:ascii="Times New Roman" w:eastAsia="Times New Roman" w:hAnsi="Times New Roman" w:cs="Times New Roman"/>
                <w:i/>
                <w:iCs/>
                <w:sz w:val="24"/>
                <w:szCs w:val="24"/>
              </w:rPr>
              <w:t xml:space="preserve"> «Первые шаги в науку»</w:t>
            </w:r>
            <w:r>
              <w:rPr>
                <w:rFonts w:ascii="Times New Roman" w:eastAsia="Times New Roman" w:hAnsi="Times New Roman" w:cs="Times New Roman"/>
                <w:i/>
                <w:iCs/>
                <w:sz w:val="24"/>
                <w:szCs w:val="24"/>
              </w:rPr>
              <w:t>.</w:t>
            </w:r>
            <w:r w:rsidRPr="00A942F5">
              <w:rPr>
                <w:rFonts w:ascii="Times New Roman" w:eastAsia="Times New Roman" w:hAnsi="Times New Roman" w:cs="Times New Roman"/>
                <w:i/>
                <w:iCs/>
                <w:sz w:val="24"/>
                <w:szCs w:val="24"/>
              </w:rPr>
              <w:t xml:space="preserve">  </w:t>
            </w:r>
          </w:p>
          <w:p w:rsidR="00E17FD0" w:rsidRPr="000F4F15" w:rsidRDefault="00E17FD0" w:rsidP="002673F5">
            <w:pPr>
              <w:spacing w:after="225" w:line="240" w:lineRule="auto"/>
              <w:ind w:firstLine="709"/>
              <w:jc w:val="both"/>
              <w:rPr>
                <w:rFonts w:ascii="Times New Roman" w:eastAsia="Times New Roman" w:hAnsi="Times New Roman" w:cs="Times New Roman"/>
                <w:sz w:val="24"/>
                <w:szCs w:val="24"/>
              </w:rPr>
            </w:pPr>
            <w:r w:rsidRPr="000F4F15">
              <w:rPr>
                <w:rFonts w:ascii="Times New Roman" w:eastAsia="Times New Roman" w:hAnsi="Times New Roman" w:cs="Times New Roman"/>
                <w:iCs/>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17FD0" w:rsidRPr="009C0DB7" w:rsidRDefault="00E17FD0" w:rsidP="002673F5">
            <w:pPr>
              <w:spacing w:after="225" w:line="240" w:lineRule="auto"/>
              <w:jc w:val="center"/>
              <w:rPr>
                <w:rFonts w:ascii="Times New Roman" w:eastAsia="Times New Roman" w:hAnsi="Times New Roman" w:cs="Times New Roman"/>
                <w:sz w:val="24"/>
                <w:szCs w:val="24"/>
              </w:rPr>
            </w:pPr>
            <w:r w:rsidRPr="009C0DB7">
              <w:rPr>
                <w:rFonts w:ascii="Times New Roman" w:eastAsia="Times New Roman" w:hAnsi="Times New Roman" w:cs="Times New Roman"/>
                <w:b/>
                <w:bCs/>
                <w:sz w:val="24"/>
                <w:szCs w:val="24"/>
              </w:rPr>
              <w:t>VI. Оценка учебно-методического и библиотечно-информационного обеспечения</w:t>
            </w:r>
          </w:p>
          <w:p w:rsidR="00E17FD0" w:rsidRPr="00426D81" w:rsidRDefault="00E17FD0" w:rsidP="002673F5">
            <w:pPr>
              <w:spacing w:after="0" w:line="240" w:lineRule="auto"/>
              <w:ind w:firstLine="709"/>
              <w:jc w:val="both"/>
              <w:rPr>
                <w:rFonts w:ascii="Times New Roman" w:hAnsi="Times New Roman" w:cs="Times New Roman"/>
                <w:sz w:val="24"/>
                <w:szCs w:val="24"/>
              </w:rPr>
            </w:pPr>
            <w:r w:rsidRPr="00426D81">
              <w:rPr>
                <w:rFonts w:ascii="Times New Roman" w:hAnsi="Times New Roman" w:cs="Times New Roman"/>
                <w:sz w:val="24"/>
                <w:szCs w:val="24"/>
              </w:rPr>
              <w:t>В Библиотечный фонд располагается в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w:t>
            </w:r>
            <w:r w:rsidR="00A942F5">
              <w:rPr>
                <w:rFonts w:ascii="Times New Roman" w:hAnsi="Times New Roman" w:cs="Times New Roman"/>
                <w:sz w:val="24"/>
                <w:szCs w:val="24"/>
              </w:rPr>
              <w:t xml:space="preserve">твии с обязательной частью </w:t>
            </w:r>
            <w:r w:rsidRPr="00426D81">
              <w:rPr>
                <w:rFonts w:ascii="Times New Roman" w:hAnsi="Times New Roman" w:cs="Times New Roman"/>
                <w:sz w:val="24"/>
                <w:szCs w:val="24"/>
              </w:rPr>
              <w:t>ОП.</w:t>
            </w:r>
          </w:p>
          <w:p w:rsidR="00E17FD0" w:rsidRPr="00426D81" w:rsidRDefault="00E17FD0" w:rsidP="002673F5">
            <w:pPr>
              <w:spacing w:after="0" w:line="240" w:lineRule="auto"/>
              <w:ind w:firstLine="709"/>
              <w:jc w:val="both"/>
              <w:rPr>
                <w:rFonts w:ascii="Times New Roman" w:hAnsi="Times New Roman" w:cs="Times New Roman"/>
                <w:sz w:val="24"/>
                <w:szCs w:val="24"/>
              </w:rPr>
            </w:pPr>
            <w:r w:rsidRPr="00426D81">
              <w:rPr>
                <w:rFonts w:ascii="Times New Roman" w:hAnsi="Times New Roman" w:cs="Times New Roman"/>
                <w:sz w:val="24"/>
                <w:szCs w:val="24"/>
              </w:rPr>
              <w:t>Информационное обеспечение Детского сада включает:</w:t>
            </w:r>
          </w:p>
          <w:p w:rsidR="00E17FD0" w:rsidRPr="00426D81" w:rsidRDefault="00E17FD0" w:rsidP="002673F5">
            <w:pPr>
              <w:spacing w:after="0" w:line="240" w:lineRule="auto"/>
              <w:ind w:firstLine="709"/>
              <w:jc w:val="both"/>
              <w:rPr>
                <w:rFonts w:ascii="Times New Roman" w:hAnsi="Times New Roman" w:cs="Times New Roman"/>
                <w:sz w:val="24"/>
                <w:szCs w:val="24"/>
              </w:rPr>
            </w:pPr>
            <w:r w:rsidRPr="00426D81">
              <w:rPr>
                <w:rFonts w:ascii="Times New Roman" w:hAnsi="Times New Roman" w:cs="Times New Roman"/>
                <w:sz w:val="24"/>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E17FD0" w:rsidRDefault="00E17FD0" w:rsidP="002673F5">
            <w:pPr>
              <w:spacing w:after="225" w:line="240" w:lineRule="auto"/>
              <w:jc w:val="center"/>
              <w:rPr>
                <w:rFonts w:ascii="Times New Roman" w:eastAsia="Times New Roman" w:hAnsi="Times New Roman" w:cs="Times New Roman"/>
                <w:b/>
                <w:bCs/>
                <w:sz w:val="24"/>
                <w:szCs w:val="24"/>
              </w:rPr>
            </w:pPr>
          </w:p>
          <w:p w:rsidR="00E17FD0" w:rsidRPr="009C0DB7" w:rsidRDefault="00E17FD0" w:rsidP="002673F5">
            <w:pPr>
              <w:spacing w:after="225" w:line="240" w:lineRule="auto"/>
              <w:jc w:val="center"/>
              <w:rPr>
                <w:rFonts w:ascii="Times New Roman" w:eastAsia="Times New Roman" w:hAnsi="Times New Roman" w:cs="Times New Roman"/>
                <w:b/>
                <w:bCs/>
                <w:sz w:val="24"/>
                <w:szCs w:val="24"/>
              </w:rPr>
            </w:pPr>
            <w:r w:rsidRPr="009C0DB7">
              <w:rPr>
                <w:rFonts w:ascii="Times New Roman" w:eastAsia="Times New Roman" w:hAnsi="Times New Roman" w:cs="Times New Roman"/>
                <w:b/>
                <w:bCs/>
                <w:sz w:val="24"/>
                <w:szCs w:val="24"/>
              </w:rPr>
              <w:t>VII. Оценка материально-технической базы</w:t>
            </w:r>
          </w:p>
          <w:p w:rsidR="00E17FD0" w:rsidRPr="00E02978" w:rsidRDefault="00E17FD0" w:rsidP="002673F5">
            <w:pPr>
              <w:spacing w:after="0" w:line="240" w:lineRule="auto"/>
              <w:ind w:firstLine="709"/>
              <w:jc w:val="both"/>
              <w:rPr>
                <w:rFonts w:ascii="Times New Roman" w:hAnsi="Times New Roman" w:cs="Times New Roman"/>
                <w:sz w:val="24"/>
                <w:szCs w:val="24"/>
              </w:rPr>
            </w:pPr>
            <w:r w:rsidRPr="00E02978">
              <w:rPr>
                <w:rFonts w:ascii="Times New Roman" w:hAnsi="Times New Roman" w:cs="Times New Roman"/>
                <w:sz w:val="24"/>
                <w:szCs w:val="24"/>
              </w:rPr>
              <w:t xml:space="preserve">В Детском саду сформирована материально-техническая база для реализации образовательных программ, жизнеобеспечения и развития детей. </w:t>
            </w:r>
            <w:r>
              <w:rPr>
                <w:rFonts w:ascii="Times New Roman" w:hAnsi="Times New Roman" w:cs="Times New Roman"/>
                <w:sz w:val="24"/>
                <w:szCs w:val="24"/>
              </w:rPr>
              <w:t>О</w:t>
            </w:r>
            <w:r w:rsidRPr="00E02978">
              <w:rPr>
                <w:rFonts w:ascii="Times New Roman" w:hAnsi="Times New Roman" w:cs="Times New Roman"/>
                <w:sz w:val="24"/>
                <w:szCs w:val="24"/>
              </w:rPr>
              <w:t>борудованы помещения:</w:t>
            </w:r>
          </w:p>
          <w:p w:rsidR="00E17FD0" w:rsidRPr="00E02978" w:rsidRDefault="00E17FD0" w:rsidP="002673F5">
            <w:pPr>
              <w:pStyle w:val="a8"/>
              <w:numPr>
                <w:ilvl w:val="0"/>
                <w:numId w:val="18"/>
              </w:numPr>
              <w:spacing w:after="0" w:line="240" w:lineRule="auto"/>
              <w:ind w:left="426"/>
              <w:jc w:val="both"/>
              <w:rPr>
                <w:rFonts w:ascii="Times New Roman" w:hAnsi="Times New Roman" w:cs="Times New Roman"/>
                <w:sz w:val="24"/>
                <w:szCs w:val="24"/>
              </w:rPr>
            </w:pPr>
            <w:r w:rsidRPr="00E02978">
              <w:rPr>
                <w:rFonts w:ascii="Times New Roman" w:hAnsi="Times New Roman" w:cs="Times New Roman"/>
                <w:sz w:val="24"/>
                <w:szCs w:val="24"/>
              </w:rPr>
              <w:t>групповые помещения – 2;</w:t>
            </w:r>
          </w:p>
          <w:p w:rsidR="00E17FD0" w:rsidRPr="00E02978" w:rsidRDefault="00E17FD0" w:rsidP="002673F5">
            <w:pPr>
              <w:pStyle w:val="a8"/>
              <w:numPr>
                <w:ilvl w:val="0"/>
                <w:numId w:val="18"/>
              </w:numPr>
              <w:spacing w:after="0" w:line="240" w:lineRule="auto"/>
              <w:ind w:left="426"/>
              <w:jc w:val="both"/>
              <w:rPr>
                <w:rFonts w:ascii="Times New Roman" w:hAnsi="Times New Roman" w:cs="Times New Roman"/>
                <w:sz w:val="24"/>
                <w:szCs w:val="24"/>
              </w:rPr>
            </w:pPr>
            <w:r w:rsidRPr="00E02978">
              <w:rPr>
                <w:rFonts w:ascii="Times New Roman" w:hAnsi="Times New Roman" w:cs="Times New Roman"/>
                <w:sz w:val="24"/>
                <w:szCs w:val="24"/>
              </w:rPr>
              <w:t>кабинет заведующего – 1;</w:t>
            </w:r>
          </w:p>
          <w:p w:rsidR="00E17FD0" w:rsidRPr="00E02978" w:rsidRDefault="00E17FD0" w:rsidP="002673F5">
            <w:pPr>
              <w:pStyle w:val="a8"/>
              <w:numPr>
                <w:ilvl w:val="0"/>
                <w:numId w:val="18"/>
              </w:numPr>
              <w:spacing w:after="0" w:line="240" w:lineRule="auto"/>
              <w:ind w:left="426"/>
              <w:jc w:val="both"/>
              <w:rPr>
                <w:rFonts w:ascii="Times New Roman" w:hAnsi="Times New Roman" w:cs="Times New Roman"/>
                <w:sz w:val="24"/>
                <w:szCs w:val="24"/>
              </w:rPr>
            </w:pPr>
            <w:r w:rsidRPr="00E02978">
              <w:rPr>
                <w:rFonts w:ascii="Times New Roman" w:hAnsi="Times New Roman" w:cs="Times New Roman"/>
                <w:sz w:val="24"/>
                <w:szCs w:val="24"/>
              </w:rPr>
              <w:t>музыкальный зал – 1;</w:t>
            </w:r>
          </w:p>
          <w:p w:rsidR="00E17FD0" w:rsidRPr="00E02978" w:rsidRDefault="00E17FD0" w:rsidP="002673F5">
            <w:pPr>
              <w:pStyle w:val="a8"/>
              <w:numPr>
                <w:ilvl w:val="0"/>
                <w:numId w:val="18"/>
              </w:numPr>
              <w:spacing w:after="0" w:line="240" w:lineRule="auto"/>
              <w:ind w:left="426"/>
              <w:jc w:val="both"/>
              <w:rPr>
                <w:rFonts w:ascii="Times New Roman" w:hAnsi="Times New Roman" w:cs="Times New Roman"/>
                <w:sz w:val="24"/>
                <w:szCs w:val="24"/>
              </w:rPr>
            </w:pPr>
            <w:r w:rsidRPr="00E02978">
              <w:rPr>
                <w:rFonts w:ascii="Times New Roman" w:hAnsi="Times New Roman" w:cs="Times New Roman"/>
                <w:sz w:val="24"/>
                <w:szCs w:val="24"/>
              </w:rPr>
              <w:t>физкультурный зал – 1;</w:t>
            </w:r>
          </w:p>
          <w:p w:rsidR="00E17FD0" w:rsidRPr="00E02978" w:rsidRDefault="00E17FD0" w:rsidP="002673F5">
            <w:pPr>
              <w:pStyle w:val="a8"/>
              <w:numPr>
                <w:ilvl w:val="0"/>
                <w:numId w:val="18"/>
              </w:numPr>
              <w:spacing w:after="0" w:line="240" w:lineRule="auto"/>
              <w:ind w:left="426"/>
              <w:jc w:val="both"/>
              <w:rPr>
                <w:rFonts w:ascii="Times New Roman" w:hAnsi="Times New Roman" w:cs="Times New Roman"/>
                <w:sz w:val="24"/>
                <w:szCs w:val="24"/>
              </w:rPr>
            </w:pPr>
            <w:r w:rsidRPr="00E02978">
              <w:rPr>
                <w:rFonts w:ascii="Times New Roman" w:hAnsi="Times New Roman" w:cs="Times New Roman"/>
                <w:sz w:val="24"/>
                <w:szCs w:val="24"/>
              </w:rPr>
              <w:t>пищеблок – 1;</w:t>
            </w:r>
          </w:p>
          <w:p w:rsidR="00E17FD0" w:rsidRPr="00E02978" w:rsidRDefault="00E17FD0" w:rsidP="002673F5">
            <w:pPr>
              <w:pStyle w:val="a8"/>
              <w:numPr>
                <w:ilvl w:val="0"/>
                <w:numId w:val="18"/>
              </w:numPr>
              <w:spacing w:after="0" w:line="240" w:lineRule="auto"/>
              <w:ind w:left="426"/>
              <w:jc w:val="both"/>
              <w:rPr>
                <w:rFonts w:ascii="Times New Roman" w:hAnsi="Times New Roman" w:cs="Times New Roman"/>
                <w:sz w:val="24"/>
                <w:szCs w:val="24"/>
              </w:rPr>
            </w:pPr>
            <w:r w:rsidRPr="00E02978">
              <w:rPr>
                <w:rFonts w:ascii="Times New Roman" w:hAnsi="Times New Roman" w:cs="Times New Roman"/>
                <w:sz w:val="24"/>
                <w:szCs w:val="24"/>
              </w:rPr>
              <w:lastRenderedPageBreak/>
              <w:t>прачечная – 1;</w:t>
            </w:r>
          </w:p>
          <w:p w:rsidR="00E17FD0" w:rsidRPr="00E02978" w:rsidRDefault="00E17FD0" w:rsidP="002673F5">
            <w:pPr>
              <w:pStyle w:val="a8"/>
              <w:numPr>
                <w:ilvl w:val="0"/>
                <w:numId w:val="18"/>
              </w:numPr>
              <w:spacing w:after="0" w:line="240" w:lineRule="auto"/>
              <w:ind w:left="426"/>
              <w:jc w:val="both"/>
              <w:rPr>
                <w:rFonts w:ascii="Times New Roman" w:hAnsi="Times New Roman" w:cs="Times New Roman"/>
                <w:sz w:val="24"/>
                <w:szCs w:val="24"/>
              </w:rPr>
            </w:pPr>
            <w:r w:rsidRPr="00E02978">
              <w:rPr>
                <w:rFonts w:ascii="Times New Roman" w:hAnsi="Times New Roman" w:cs="Times New Roman"/>
                <w:sz w:val="24"/>
                <w:szCs w:val="24"/>
              </w:rPr>
              <w:t>медицинский кабинет – 1;</w:t>
            </w:r>
          </w:p>
          <w:p w:rsidR="00E17FD0" w:rsidRPr="00E02978" w:rsidRDefault="00E17FD0" w:rsidP="002673F5">
            <w:pPr>
              <w:pStyle w:val="a8"/>
              <w:numPr>
                <w:ilvl w:val="0"/>
                <w:numId w:val="18"/>
              </w:numPr>
              <w:spacing w:after="0" w:line="240" w:lineRule="auto"/>
              <w:ind w:left="426"/>
              <w:jc w:val="both"/>
              <w:rPr>
                <w:rFonts w:ascii="Times New Roman" w:hAnsi="Times New Roman" w:cs="Times New Roman"/>
                <w:sz w:val="24"/>
                <w:szCs w:val="24"/>
              </w:rPr>
            </w:pPr>
            <w:r w:rsidRPr="00E02978">
              <w:rPr>
                <w:rFonts w:ascii="Times New Roman" w:hAnsi="Times New Roman" w:cs="Times New Roman"/>
                <w:sz w:val="24"/>
                <w:szCs w:val="24"/>
              </w:rPr>
              <w:t xml:space="preserve">кабинет </w:t>
            </w:r>
            <w:proofErr w:type="gramStart"/>
            <w:r w:rsidRPr="00E02978">
              <w:rPr>
                <w:rFonts w:ascii="Times New Roman" w:hAnsi="Times New Roman" w:cs="Times New Roman"/>
                <w:sz w:val="24"/>
                <w:szCs w:val="24"/>
              </w:rPr>
              <w:t>узких</w:t>
            </w:r>
            <w:proofErr w:type="gramEnd"/>
            <w:r w:rsidRPr="00E02978">
              <w:rPr>
                <w:rFonts w:ascii="Times New Roman" w:hAnsi="Times New Roman" w:cs="Times New Roman"/>
                <w:sz w:val="24"/>
                <w:szCs w:val="24"/>
              </w:rPr>
              <w:t xml:space="preserve"> специалистов-2. </w:t>
            </w:r>
          </w:p>
          <w:p w:rsidR="00E17FD0" w:rsidRDefault="00E17FD0" w:rsidP="002673F5">
            <w:pPr>
              <w:spacing w:after="0" w:line="240" w:lineRule="auto"/>
              <w:ind w:firstLine="709"/>
              <w:jc w:val="both"/>
              <w:rPr>
                <w:rFonts w:ascii="Times New Roman" w:hAnsi="Times New Roman" w:cs="Times New Roman"/>
                <w:sz w:val="24"/>
                <w:szCs w:val="24"/>
              </w:rPr>
            </w:pPr>
            <w:r w:rsidRPr="00E02978">
              <w:rPr>
                <w:rFonts w:ascii="Times New Roman" w:hAnsi="Times New Roman" w:cs="Times New Roman"/>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E17FD0" w:rsidRPr="00E02978" w:rsidRDefault="00E17FD0" w:rsidP="002673F5">
            <w:pPr>
              <w:spacing w:after="0" w:line="240" w:lineRule="auto"/>
              <w:ind w:firstLine="709"/>
              <w:jc w:val="both"/>
              <w:rPr>
                <w:rFonts w:ascii="Times New Roman" w:hAnsi="Times New Roman" w:cs="Times New Roman"/>
                <w:sz w:val="24"/>
                <w:szCs w:val="24"/>
              </w:rPr>
            </w:pPr>
            <w:r w:rsidRPr="00E02978">
              <w:rPr>
                <w:rFonts w:ascii="Times New Roman" w:hAnsi="Times New Roman" w:cs="Times New Roman"/>
                <w:sz w:val="24"/>
                <w:szCs w:val="24"/>
              </w:rPr>
              <w:t>В 202</w:t>
            </w:r>
            <w:r w:rsidR="00436C87">
              <w:rPr>
                <w:rFonts w:ascii="Times New Roman" w:hAnsi="Times New Roman" w:cs="Times New Roman"/>
                <w:sz w:val="24"/>
                <w:szCs w:val="24"/>
              </w:rPr>
              <w:t>4</w:t>
            </w:r>
            <w:r w:rsidR="00A942F5">
              <w:rPr>
                <w:rFonts w:ascii="Times New Roman" w:hAnsi="Times New Roman" w:cs="Times New Roman"/>
                <w:sz w:val="24"/>
                <w:szCs w:val="24"/>
              </w:rPr>
              <w:t xml:space="preserve"> </w:t>
            </w:r>
            <w:r w:rsidRPr="00E02978">
              <w:rPr>
                <w:rFonts w:ascii="Times New Roman" w:hAnsi="Times New Roman" w:cs="Times New Roman"/>
                <w:sz w:val="24"/>
                <w:szCs w:val="24"/>
              </w:rPr>
              <w:t>году Детский сад провел текущий ремонт </w:t>
            </w:r>
            <w:r w:rsidR="009C18BC">
              <w:rPr>
                <w:rFonts w:ascii="Times New Roman" w:hAnsi="Times New Roman" w:cs="Times New Roman"/>
                <w:sz w:val="24"/>
                <w:szCs w:val="24"/>
              </w:rPr>
              <w:t xml:space="preserve"> </w:t>
            </w:r>
            <w:r w:rsidR="00A942F5">
              <w:rPr>
                <w:rFonts w:ascii="Times New Roman" w:hAnsi="Times New Roman" w:cs="Times New Roman"/>
                <w:sz w:val="24"/>
                <w:szCs w:val="24"/>
              </w:rPr>
              <w:t xml:space="preserve">крыльца, покрасили </w:t>
            </w:r>
            <w:proofErr w:type="gramStart"/>
            <w:r w:rsidR="00A942F5">
              <w:rPr>
                <w:rFonts w:ascii="Times New Roman" w:hAnsi="Times New Roman" w:cs="Times New Roman"/>
                <w:sz w:val="24"/>
                <w:szCs w:val="24"/>
              </w:rPr>
              <w:t>стены</w:t>
            </w:r>
            <w:proofErr w:type="gramEnd"/>
            <w:r w:rsidR="00A942F5">
              <w:rPr>
                <w:rFonts w:ascii="Times New Roman" w:hAnsi="Times New Roman" w:cs="Times New Roman"/>
                <w:sz w:val="24"/>
                <w:szCs w:val="24"/>
              </w:rPr>
              <w:t xml:space="preserve"> установили пандус, залили ступеньки. Покрасили пол в  двух группах.</w:t>
            </w:r>
          </w:p>
          <w:p w:rsidR="00E17FD0" w:rsidRDefault="00E17FD0" w:rsidP="002673F5">
            <w:pPr>
              <w:spacing w:after="0" w:line="240" w:lineRule="auto"/>
              <w:ind w:firstLine="709"/>
              <w:jc w:val="both"/>
              <w:rPr>
                <w:rFonts w:ascii="Times New Roman" w:hAnsi="Times New Roman" w:cs="Times New Roman"/>
                <w:sz w:val="24"/>
                <w:szCs w:val="24"/>
                <w:highlight w:val="yellow"/>
              </w:rPr>
            </w:pPr>
            <w:r w:rsidRPr="00A62CC6">
              <w:rPr>
                <w:rFonts w:ascii="Times New Roman" w:hAnsi="Times New Roman" w:cs="Times New Roman"/>
                <w:sz w:val="24"/>
                <w:szCs w:val="24"/>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E17FD0" w:rsidRPr="00B51D92" w:rsidRDefault="00E17FD0" w:rsidP="002673F5">
            <w:pPr>
              <w:spacing w:after="0" w:line="240" w:lineRule="auto"/>
              <w:ind w:firstLine="709"/>
              <w:jc w:val="both"/>
              <w:rPr>
                <w:rFonts w:ascii="Times New Roman" w:hAnsi="Times New Roman" w:cs="Times New Roman"/>
                <w:sz w:val="24"/>
                <w:szCs w:val="24"/>
              </w:rPr>
            </w:pPr>
            <w:r w:rsidRPr="00B51D92">
              <w:rPr>
                <w:rFonts w:ascii="Times New Roman" w:eastAsia="Times New Roman" w:hAnsi="Times New Roman" w:cs="Times New Roman"/>
                <w:sz w:val="24"/>
                <w:szCs w:val="24"/>
              </w:rPr>
              <w:t>При этом в 202</w:t>
            </w:r>
            <w:r w:rsidR="006A6C8E">
              <w:rPr>
                <w:rFonts w:ascii="Times New Roman" w:eastAsia="Times New Roman" w:hAnsi="Times New Roman" w:cs="Times New Roman"/>
                <w:sz w:val="24"/>
                <w:szCs w:val="24"/>
              </w:rPr>
              <w:t>4</w:t>
            </w:r>
            <w:r w:rsidRPr="00B51D92">
              <w:rPr>
                <w:rFonts w:ascii="Times New Roman" w:eastAsia="Times New Roman" w:hAnsi="Times New Roman" w:cs="Times New Roman"/>
                <w:sz w:val="24"/>
                <w:szCs w:val="24"/>
              </w:rPr>
              <w:t xml:space="preserve"> году оценка материально-технического оснащения Детского сада при проведении мероприятий с воспитанниками выявила следующие </w:t>
            </w:r>
            <w:r w:rsidRPr="00B51D92">
              <w:rPr>
                <w:rFonts w:ascii="Times New Roman" w:hAnsi="Times New Roman" w:cs="Times New Roman"/>
                <w:sz w:val="24"/>
                <w:szCs w:val="24"/>
              </w:rPr>
              <w:t>трудности:</w:t>
            </w:r>
          </w:p>
          <w:p w:rsidR="00E17FD0" w:rsidRPr="00B51D92" w:rsidRDefault="00E17FD0" w:rsidP="002673F5">
            <w:pPr>
              <w:pStyle w:val="a8"/>
              <w:numPr>
                <w:ilvl w:val="0"/>
                <w:numId w:val="20"/>
              </w:numPr>
              <w:spacing w:after="0" w:line="240" w:lineRule="auto"/>
              <w:ind w:left="426"/>
              <w:jc w:val="both"/>
              <w:rPr>
                <w:rFonts w:ascii="Times New Roman" w:hAnsi="Times New Roman" w:cs="Times New Roman"/>
                <w:sz w:val="24"/>
                <w:szCs w:val="24"/>
              </w:rPr>
            </w:pPr>
            <w:r w:rsidRPr="00B51D92">
              <w:rPr>
                <w:rFonts w:ascii="Times New Roman" w:hAnsi="Times New Roman" w:cs="Times New Roman"/>
                <w:sz w:val="24"/>
                <w:szCs w:val="24"/>
              </w:rPr>
              <w:t xml:space="preserve">недостаточно необходимого оборудования (ноутбуков, компьютеров </w:t>
            </w:r>
            <w:r w:rsidR="009C18BC">
              <w:rPr>
                <w:rFonts w:ascii="Times New Roman" w:hAnsi="Times New Roman" w:cs="Times New Roman"/>
                <w:sz w:val="24"/>
                <w:szCs w:val="24"/>
              </w:rPr>
              <w:t>принтеров, спортивного инвентаря, музыкального центра</w:t>
            </w:r>
            <w:r w:rsidR="006A6C8E">
              <w:rPr>
                <w:rFonts w:ascii="Times New Roman" w:hAnsi="Times New Roman" w:cs="Times New Roman"/>
                <w:sz w:val="24"/>
                <w:szCs w:val="24"/>
              </w:rPr>
              <w:t>, музыкальных инструментов</w:t>
            </w:r>
            <w:r w:rsidRPr="00B51D92">
              <w:rPr>
                <w:rFonts w:ascii="Times New Roman" w:hAnsi="Times New Roman" w:cs="Times New Roman"/>
                <w:sz w:val="24"/>
                <w:szCs w:val="24"/>
              </w:rPr>
              <w:t xml:space="preserve">) </w:t>
            </w:r>
          </w:p>
          <w:p w:rsidR="00E17FD0" w:rsidRPr="00B51D92" w:rsidRDefault="00E17FD0" w:rsidP="002673F5">
            <w:pPr>
              <w:pStyle w:val="a8"/>
              <w:numPr>
                <w:ilvl w:val="0"/>
                <w:numId w:val="20"/>
              </w:numPr>
              <w:spacing w:after="0" w:line="240" w:lineRule="auto"/>
              <w:ind w:left="426"/>
              <w:jc w:val="both"/>
              <w:rPr>
                <w:rFonts w:ascii="Times New Roman" w:hAnsi="Times New Roman" w:cs="Times New Roman"/>
                <w:sz w:val="24"/>
                <w:szCs w:val="24"/>
              </w:rPr>
            </w:pPr>
            <w:r w:rsidRPr="00B51D92">
              <w:rPr>
                <w:rFonts w:ascii="Times New Roman" w:hAnsi="Times New Roman" w:cs="Times New Roman"/>
                <w:sz w:val="24"/>
                <w:szCs w:val="24"/>
              </w:rPr>
              <w:t xml:space="preserve">нет достаточного технического обеспечения для организации массовых </w:t>
            </w:r>
            <w:proofErr w:type="spellStart"/>
            <w:r w:rsidRPr="00B51D92">
              <w:rPr>
                <w:rFonts w:ascii="Times New Roman" w:hAnsi="Times New Roman" w:cs="Times New Roman"/>
                <w:sz w:val="24"/>
                <w:szCs w:val="24"/>
              </w:rPr>
              <w:t>общесадовских</w:t>
            </w:r>
            <w:proofErr w:type="spellEnd"/>
            <w:r w:rsidRPr="00B51D92">
              <w:rPr>
                <w:rFonts w:ascii="Times New Roman" w:hAnsi="Times New Roman" w:cs="Times New Roman"/>
                <w:sz w:val="24"/>
                <w:szCs w:val="24"/>
              </w:rPr>
              <w:t xml:space="preserve"> меропри</w:t>
            </w:r>
            <w:r w:rsidR="009C18BC">
              <w:rPr>
                <w:rFonts w:ascii="Times New Roman" w:hAnsi="Times New Roman" w:cs="Times New Roman"/>
                <w:sz w:val="24"/>
                <w:szCs w:val="24"/>
              </w:rPr>
              <w:t>ятий с родителями воспитанников (спортивно-уличное оснащение, песочницы, лестницы)</w:t>
            </w:r>
          </w:p>
          <w:p w:rsidR="00E17FD0" w:rsidRPr="00A62CC6" w:rsidRDefault="00E17FD0" w:rsidP="002673F5">
            <w:pPr>
              <w:spacing w:after="0" w:line="240" w:lineRule="auto"/>
              <w:jc w:val="both"/>
              <w:rPr>
                <w:rFonts w:ascii="Times New Roman" w:hAnsi="Times New Roman" w:cs="Times New Roman"/>
                <w:sz w:val="24"/>
                <w:szCs w:val="24"/>
              </w:rPr>
            </w:pPr>
            <w:r w:rsidRPr="00A62CC6">
              <w:rPr>
                <w:rFonts w:ascii="Times New Roman" w:hAnsi="Times New Roman" w:cs="Times New Roman"/>
                <w:sz w:val="24"/>
                <w:szCs w:val="24"/>
              </w:rPr>
              <w:t>Необходимо в 202</w:t>
            </w:r>
            <w:r w:rsidR="005926C9">
              <w:rPr>
                <w:rFonts w:ascii="Times New Roman" w:hAnsi="Times New Roman" w:cs="Times New Roman"/>
                <w:sz w:val="24"/>
                <w:szCs w:val="24"/>
              </w:rPr>
              <w:t>5</w:t>
            </w:r>
            <w:r w:rsidRPr="00A62CC6">
              <w:rPr>
                <w:rFonts w:ascii="Times New Roman" w:hAnsi="Times New Roman" w:cs="Times New Roman"/>
                <w:sz w:val="24"/>
                <w:szCs w:val="24"/>
              </w:rPr>
              <w:t xml:space="preserve"> году запланировать приобретение соответствующего оборудования и программного обеспечения, определить источники финансирования закупки.</w:t>
            </w:r>
          </w:p>
          <w:p w:rsidR="00E17FD0" w:rsidRPr="00C33E5C" w:rsidRDefault="00E17FD0" w:rsidP="002673F5">
            <w:pPr>
              <w:spacing w:after="0" w:line="240" w:lineRule="auto"/>
              <w:jc w:val="center"/>
              <w:rPr>
                <w:rFonts w:ascii="Times New Roman" w:eastAsia="Times New Roman" w:hAnsi="Times New Roman" w:cs="Times New Roman"/>
                <w:b/>
                <w:bCs/>
                <w:sz w:val="18"/>
                <w:szCs w:val="18"/>
              </w:rPr>
            </w:pPr>
          </w:p>
          <w:p w:rsidR="00E17FD0" w:rsidRPr="00C33E5C" w:rsidRDefault="00E17FD0" w:rsidP="002673F5">
            <w:pPr>
              <w:spacing w:after="0" w:line="240" w:lineRule="auto"/>
              <w:jc w:val="center"/>
              <w:rPr>
                <w:rFonts w:ascii="Times New Roman" w:eastAsia="Times New Roman" w:hAnsi="Times New Roman" w:cs="Times New Roman"/>
                <w:b/>
                <w:bCs/>
                <w:sz w:val="18"/>
                <w:szCs w:val="18"/>
              </w:rPr>
            </w:pPr>
          </w:p>
          <w:p w:rsidR="00E17FD0" w:rsidRPr="00610438" w:rsidRDefault="00E17FD0" w:rsidP="002673F5">
            <w:pPr>
              <w:spacing w:after="120" w:line="240" w:lineRule="auto"/>
              <w:jc w:val="center"/>
              <w:rPr>
                <w:rFonts w:ascii="Times New Roman" w:eastAsia="Times New Roman" w:hAnsi="Times New Roman" w:cs="Times New Roman"/>
                <w:sz w:val="24"/>
                <w:szCs w:val="24"/>
              </w:rPr>
            </w:pPr>
            <w:r w:rsidRPr="00610438">
              <w:rPr>
                <w:rFonts w:ascii="Times New Roman" w:eastAsia="Times New Roman" w:hAnsi="Times New Roman" w:cs="Times New Roman"/>
                <w:b/>
                <w:bCs/>
                <w:sz w:val="24"/>
                <w:szCs w:val="24"/>
              </w:rPr>
              <w:t xml:space="preserve">VIII. Оценка </w:t>
            </w:r>
            <w:proofErr w:type="gramStart"/>
            <w:r w:rsidRPr="00610438">
              <w:rPr>
                <w:rFonts w:ascii="Times New Roman" w:eastAsia="Times New Roman" w:hAnsi="Times New Roman" w:cs="Times New Roman"/>
                <w:b/>
                <w:bCs/>
                <w:sz w:val="24"/>
                <w:szCs w:val="24"/>
              </w:rPr>
              <w:t>функционирования внутренней системы оценки качества образования</w:t>
            </w:r>
            <w:proofErr w:type="gramEnd"/>
          </w:p>
          <w:p w:rsidR="00610438" w:rsidRPr="00610438" w:rsidRDefault="00610438" w:rsidP="00610438">
            <w:pPr>
              <w:spacing w:after="0" w:line="240" w:lineRule="auto"/>
              <w:ind w:firstLine="709"/>
              <w:jc w:val="both"/>
              <w:rPr>
                <w:rFonts w:ascii="Times New Roman" w:eastAsia="Times New Roman" w:hAnsi="Times New Roman" w:cs="Times New Roman"/>
                <w:iCs/>
                <w:sz w:val="24"/>
                <w:szCs w:val="24"/>
              </w:rPr>
            </w:pPr>
            <w:r w:rsidRPr="00610438">
              <w:rPr>
                <w:rFonts w:ascii="Times New Roman" w:hAnsi="Times New Roman" w:cs="Times New Roman"/>
                <w:sz w:val="24"/>
                <w:szCs w:val="24"/>
              </w:rPr>
              <w:t xml:space="preserve"> </w:t>
            </w:r>
            <w:r w:rsidRPr="00610438">
              <w:rPr>
                <w:rFonts w:ascii="Times New Roman" w:eastAsia="Times New Roman" w:hAnsi="Times New Roman" w:cs="Times New Roman"/>
                <w:iCs/>
                <w:sz w:val="24"/>
                <w:szCs w:val="24"/>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610438" w:rsidRPr="00610438" w:rsidRDefault="00610438" w:rsidP="00610438">
            <w:pPr>
              <w:spacing w:after="0" w:line="240" w:lineRule="auto"/>
              <w:ind w:firstLine="709"/>
              <w:jc w:val="both"/>
              <w:rPr>
                <w:rFonts w:ascii="Times New Roman" w:eastAsia="Times New Roman" w:hAnsi="Times New Roman" w:cs="Times New Roman"/>
                <w:iCs/>
                <w:sz w:val="24"/>
                <w:szCs w:val="24"/>
              </w:rPr>
            </w:pPr>
            <w:r w:rsidRPr="00610438">
              <w:rPr>
                <w:rFonts w:ascii="Times New Roman" w:eastAsia="Times New Roman" w:hAnsi="Times New Roman" w:cs="Times New Roman"/>
                <w:iCs/>
                <w:sz w:val="24"/>
                <w:szCs w:val="24"/>
              </w:rPr>
              <w:t>•</w:t>
            </w:r>
            <w:r w:rsidRPr="00610438">
              <w:rPr>
                <w:rFonts w:ascii="Times New Roman" w:eastAsia="Times New Roman" w:hAnsi="Times New Roman" w:cs="Times New Roman"/>
                <w:iCs/>
                <w:sz w:val="24"/>
                <w:szCs w:val="24"/>
              </w:rPr>
              <w:tab/>
              <w:t>качество воспитательно-образовательного процесса</w:t>
            </w:r>
          </w:p>
          <w:p w:rsidR="00610438" w:rsidRPr="00610438" w:rsidRDefault="00610438" w:rsidP="00610438">
            <w:pPr>
              <w:spacing w:after="0" w:line="240" w:lineRule="auto"/>
              <w:ind w:firstLine="709"/>
              <w:jc w:val="both"/>
              <w:rPr>
                <w:rFonts w:ascii="Times New Roman" w:eastAsia="Times New Roman" w:hAnsi="Times New Roman" w:cs="Times New Roman"/>
                <w:iCs/>
                <w:sz w:val="24"/>
                <w:szCs w:val="24"/>
              </w:rPr>
            </w:pPr>
            <w:r w:rsidRPr="00610438">
              <w:rPr>
                <w:rFonts w:ascii="Times New Roman" w:eastAsia="Times New Roman" w:hAnsi="Times New Roman" w:cs="Times New Roman"/>
                <w:iCs/>
                <w:sz w:val="24"/>
                <w:szCs w:val="24"/>
              </w:rPr>
              <w:t>•</w:t>
            </w:r>
            <w:r w:rsidRPr="00610438">
              <w:rPr>
                <w:rFonts w:ascii="Times New Roman" w:eastAsia="Times New Roman" w:hAnsi="Times New Roman" w:cs="Times New Roman"/>
                <w:iCs/>
                <w:sz w:val="24"/>
                <w:szCs w:val="24"/>
              </w:rPr>
              <w:tab/>
              <w:t>качество работы с родителями</w:t>
            </w:r>
          </w:p>
          <w:p w:rsidR="00610438" w:rsidRDefault="00610438" w:rsidP="00610438">
            <w:pPr>
              <w:spacing w:after="0" w:line="240" w:lineRule="auto"/>
              <w:ind w:firstLine="709"/>
              <w:jc w:val="both"/>
              <w:rPr>
                <w:rFonts w:ascii="Times New Roman" w:eastAsia="Times New Roman" w:hAnsi="Times New Roman" w:cs="Times New Roman"/>
                <w:iCs/>
                <w:sz w:val="24"/>
                <w:szCs w:val="24"/>
              </w:rPr>
            </w:pPr>
            <w:r w:rsidRPr="00610438">
              <w:rPr>
                <w:rFonts w:ascii="Times New Roman" w:eastAsia="Times New Roman" w:hAnsi="Times New Roman" w:cs="Times New Roman"/>
                <w:iCs/>
                <w:sz w:val="24"/>
                <w:szCs w:val="24"/>
              </w:rPr>
              <w:t>•</w:t>
            </w:r>
            <w:r w:rsidRPr="00610438">
              <w:rPr>
                <w:rFonts w:ascii="Times New Roman" w:eastAsia="Times New Roman" w:hAnsi="Times New Roman" w:cs="Times New Roman"/>
                <w:iCs/>
                <w:sz w:val="24"/>
                <w:szCs w:val="24"/>
              </w:rPr>
              <w:tab/>
              <w:t>качество работы с педагогическими кадрами</w:t>
            </w:r>
          </w:p>
          <w:p w:rsidR="00610438" w:rsidRPr="00610438" w:rsidRDefault="00610438" w:rsidP="00610438">
            <w:pPr>
              <w:spacing w:after="0" w:line="240" w:lineRule="auto"/>
              <w:ind w:firstLine="709"/>
              <w:jc w:val="both"/>
              <w:rPr>
                <w:rFonts w:ascii="Times New Roman" w:eastAsia="Times New Roman" w:hAnsi="Times New Roman" w:cs="Times New Roman"/>
                <w:iCs/>
                <w:sz w:val="24"/>
                <w:szCs w:val="24"/>
              </w:rPr>
            </w:pPr>
            <w:r w:rsidRPr="00610438">
              <w:rPr>
                <w:rFonts w:ascii="Times New Roman" w:eastAsia="Times New Roman" w:hAnsi="Times New Roman" w:cs="Times New Roman"/>
                <w:iCs/>
                <w:sz w:val="24"/>
                <w:szCs w:val="24"/>
              </w:rPr>
              <w:t>•</w:t>
            </w:r>
            <w:r w:rsidRPr="00610438">
              <w:rPr>
                <w:rFonts w:ascii="Times New Roman" w:eastAsia="Times New Roman" w:hAnsi="Times New Roman" w:cs="Times New Roman"/>
                <w:iCs/>
                <w:sz w:val="24"/>
                <w:szCs w:val="24"/>
              </w:rPr>
              <w:tab/>
              <w:t>качество развивающей предметно-пространственной среды</w:t>
            </w:r>
          </w:p>
          <w:p w:rsidR="00610438" w:rsidRDefault="00610438" w:rsidP="00610438">
            <w:pPr>
              <w:spacing w:after="0" w:line="240" w:lineRule="auto"/>
              <w:ind w:firstLine="709"/>
              <w:jc w:val="both"/>
              <w:rPr>
                <w:rFonts w:ascii="Times New Roman" w:eastAsia="Times New Roman" w:hAnsi="Times New Roman" w:cs="Times New Roman"/>
                <w:iCs/>
                <w:sz w:val="24"/>
                <w:szCs w:val="24"/>
              </w:rPr>
            </w:pPr>
            <w:r w:rsidRPr="00610438">
              <w:rPr>
                <w:rFonts w:ascii="Times New Roman" w:eastAsia="Times New Roman" w:hAnsi="Times New Roman" w:cs="Times New Roman"/>
                <w:iCs/>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610438" w:rsidRPr="00610438" w:rsidRDefault="00610438" w:rsidP="00610438">
            <w:pPr>
              <w:spacing w:after="0" w:line="240" w:lineRule="auto"/>
              <w:ind w:firstLine="709"/>
              <w:jc w:val="both"/>
              <w:rPr>
                <w:rFonts w:ascii="Times New Roman" w:eastAsia="Times New Roman" w:hAnsi="Times New Roman" w:cs="Times New Roman"/>
                <w:iCs/>
                <w:sz w:val="24"/>
                <w:szCs w:val="24"/>
              </w:rPr>
            </w:pPr>
            <w:r w:rsidRPr="00610438">
              <w:rPr>
                <w:rFonts w:ascii="Times New Roman" w:eastAsia="Times New Roman" w:hAnsi="Times New Roman" w:cs="Times New Roman"/>
                <w:iCs/>
                <w:sz w:val="24"/>
                <w:szCs w:val="24"/>
              </w:rPr>
              <w:t>С</w:t>
            </w:r>
            <w:r w:rsidRPr="00610438">
              <w:rPr>
                <w:rFonts w:ascii="Times New Roman" w:eastAsia="Times New Roman" w:hAnsi="Times New Roman" w:cs="Times New Roman"/>
                <w:iCs/>
                <w:sz w:val="24"/>
                <w:szCs w:val="24"/>
              </w:rPr>
              <w:tab/>
              <w:t>целью</w:t>
            </w:r>
            <w:r w:rsidRPr="00610438">
              <w:rPr>
                <w:rFonts w:ascii="Times New Roman" w:eastAsia="Times New Roman" w:hAnsi="Times New Roman" w:cs="Times New Roman"/>
                <w:iCs/>
                <w:sz w:val="24"/>
                <w:szCs w:val="24"/>
              </w:rPr>
              <w:tab/>
              <w:t>повышения</w:t>
            </w:r>
            <w:r w:rsidRPr="00610438">
              <w:rPr>
                <w:rFonts w:ascii="Times New Roman" w:eastAsia="Times New Roman" w:hAnsi="Times New Roman" w:cs="Times New Roman"/>
                <w:iCs/>
                <w:sz w:val="24"/>
                <w:szCs w:val="24"/>
              </w:rPr>
              <w:tab/>
              <w:t>эффективности</w:t>
            </w:r>
            <w:r w:rsidRPr="00610438">
              <w:rPr>
                <w:rFonts w:ascii="Times New Roman" w:eastAsia="Times New Roman" w:hAnsi="Times New Roman" w:cs="Times New Roman"/>
                <w:iCs/>
                <w:sz w:val="24"/>
                <w:szCs w:val="24"/>
              </w:rPr>
              <w:tab/>
              <w:t>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w:t>
            </w:r>
            <w:r>
              <w:rPr>
                <w:rFonts w:ascii="Times New Roman" w:eastAsia="Times New Roman" w:hAnsi="Times New Roman" w:cs="Times New Roman"/>
                <w:iCs/>
                <w:sz w:val="24"/>
                <w:szCs w:val="24"/>
              </w:rPr>
              <w:t xml:space="preserve"> </w:t>
            </w:r>
            <w:r w:rsidRPr="00610438">
              <w:rPr>
                <w:rFonts w:ascii="Times New Roman" w:eastAsia="Times New Roman" w:hAnsi="Times New Roman" w:cs="Times New Roman"/>
                <w:iCs/>
                <w:sz w:val="24"/>
                <w:szCs w:val="24"/>
              </w:rPr>
              <w:t>развития дошкольника и функционирования ДОУ в целом.</w:t>
            </w:r>
          </w:p>
          <w:p w:rsidR="00610438" w:rsidRPr="00610438" w:rsidRDefault="00610438" w:rsidP="00610438">
            <w:pPr>
              <w:spacing w:after="0" w:line="240" w:lineRule="auto"/>
              <w:ind w:firstLine="709"/>
              <w:jc w:val="both"/>
              <w:rPr>
                <w:rFonts w:ascii="Times New Roman" w:eastAsia="Times New Roman" w:hAnsi="Times New Roman" w:cs="Times New Roman"/>
                <w:iCs/>
                <w:sz w:val="24"/>
                <w:szCs w:val="24"/>
              </w:rPr>
            </w:pPr>
            <w:r w:rsidRPr="00610438">
              <w:rPr>
                <w:rFonts w:ascii="Times New Roman" w:eastAsia="Times New Roman" w:hAnsi="Times New Roman" w:cs="Times New Roman"/>
                <w:iCs/>
                <w:sz w:val="24"/>
                <w:szCs w:val="24"/>
              </w:rPr>
              <w:t xml:space="preserve">В МБДОУ </w:t>
            </w:r>
            <w:r>
              <w:rPr>
                <w:rFonts w:ascii="Times New Roman" w:eastAsia="Times New Roman" w:hAnsi="Times New Roman" w:cs="Times New Roman"/>
                <w:iCs/>
                <w:sz w:val="24"/>
                <w:szCs w:val="24"/>
              </w:rPr>
              <w:t>«Нижнесуэтукский детский сад»</w:t>
            </w:r>
            <w:r w:rsidRPr="00610438">
              <w:rPr>
                <w:rFonts w:ascii="Times New Roman" w:eastAsia="Times New Roman" w:hAnsi="Times New Roman" w:cs="Times New Roman"/>
                <w:iCs/>
                <w:sz w:val="24"/>
                <w:szCs w:val="24"/>
              </w:rPr>
              <w:t xml:space="preserve"> внутренний контроль осуществляют заведующий, завхоз, </w:t>
            </w:r>
            <w:proofErr w:type="gramStart"/>
            <w:r w:rsidRPr="00610438">
              <w:rPr>
                <w:rFonts w:ascii="Times New Roman" w:eastAsia="Times New Roman" w:hAnsi="Times New Roman" w:cs="Times New Roman"/>
                <w:iCs/>
                <w:sz w:val="24"/>
                <w:szCs w:val="24"/>
              </w:rPr>
              <w:t>педагоги</w:t>
            </w:r>
            <w:proofErr w:type="gramEnd"/>
            <w:r>
              <w:rPr>
                <w:rFonts w:ascii="Times New Roman" w:eastAsia="Times New Roman" w:hAnsi="Times New Roman" w:cs="Times New Roman"/>
                <w:iCs/>
                <w:sz w:val="24"/>
                <w:szCs w:val="24"/>
              </w:rPr>
              <w:t xml:space="preserve"> </w:t>
            </w:r>
            <w:r w:rsidRPr="00610438">
              <w:rPr>
                <w:rFonts w:ascii="Times New Roman" w:eastAsia="Times New Roman" w:hAnsi="Times New Roman" w:cs="Times New Roman"/>
                <w:iCs/>
                <w:sz w:val="24"/>
                <w:szCs w:val="24"/>
              </w:rPr>
              <w:t xml:space="preserve"> работающие на самоконтроле.</w:t>
            </w:r>
          </w:p>
          <w:p w:rsidR="00610438" w:rsidRPr="005E4896" w:rsidRDefault="00610438" w:rsidP="00610438">
            <w:pPr>
              <w:spacing w:after="0" w:line="240" w:lineRule="auto"/>
              <w:ind w:firstLine="709"/>
              <w:jc w:val="both"/>
              <w:rPr>
                <w:rFonts w:ascii="Times New Roman" w:eastAsia="Times New Roman" w:hAnsi="Times New Roman" w:cs="Times New Roman"/>
                <w:iCs/>
                <w:sz w:val="24"/>
                <w:szCs w:val="24"/>
                <w:highlight w:val="yellow"/>
              </w:rPr>
            </w:pPr>
            <w:r w:rsidRPr="00610438">
              <w:rPr>
                <w:rFonts w:ascii="Times New Roman" w:eastAsia="Times New Roman" w:hAnsi="Times New Roman" w:cs="Times New Roman"/>
                <w:iCs/>
                <w:sz w:val="24"/>
                <w:szCs w:val="24"/>
              </w:rPr>
              <w:t>Результаты контроля выносятся на обсуждение на педагогические со</w:t>
            </w:r>
            <w:r w:rsidR="00436C87">
              <w:rPr>
                <w:rFonts w:ascii="Times New Roman" w:eastAsia="Times New Roman" w:hAnsi="Times New Roman" w:cs="Times New Roman"/>
                <w:iCs/>
                <w:sz w:val="24"/>
                <w:szCs w:val="24"/>
              </w:rPr>
              <w:t>веты, совещания при заведующем, заносятся в протокол.</w:t>
            </w:r>
          </w:p>
          <w:p w:rsidR="0044261D" w:rsidRPr="0044261D" w:rsidRDefault="00436C87" w:rsidP="002673F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278E2" w:rsidRDefault="009278E2" w:rsidP="002673F5">
            <w:pPr>
              <w:spacing w:after="225" w:line="240" w:lineRule="auto"/>
              <w:jc w:val="center"/>
              <w:rPr>
                <w:rFonts w:ascii="Times New Roman" w:hAnsi="Times New Roman" w:cs="Times New Roman"/>
                <w:sz w:val="24"/>
                <w:szCs w:val="24"/>
              </w:rPr>
            </w:pPr>
          </w:p>
          <w:p w:rsidR="00E17FD0" w:rsidRPr="009C0DB7" w:rsidRDefault="00E17FD0" w:rsidP="002673F5">
            <w:pPr>
              <w:spacing w:after="225" w:line="240" w:lineRule="auto"/>
              <w:jc w:val="center"/>
              <w:rPr>
                <w:rFonts w:ascii="Times New Roman" w:eastAsia="Times New Roman" w:hAnsi="Times New Roman" w:cs="Times New Roman"/>
                <w:b/>
                <w:bCs/>
                <w:sz w:val="24"/>
                <w:szCs w:val="24"/>
              </w:rPr>
            </w:pPr>
            <w:r w:rsidRPr="009C0DB7">
              <w:rPr>
                <w:rFonts w:ascii="Times New Roman" w:eastAsia="Times New Roman" w:hAnsi="Times New Roman" w:cs="Times New Roman"/>
                <w:b/>
                <w:bCs/>
                <w:sz w:val="24"/>
                <w:szCs w:val="24"/>
              </w:rPr>
              <w:t>Результаты анализа показателей деятельности организации</w:t>
            </w:r>
          </w:p>
          <w:p w:rsidR="00E17FD0" w:rsidRPr="00F6102B" w:rsidRDefault="00E17FD0" w:rsidP="002673F5">
            <w:pPr>
              <w:spacing w:after="225"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iCs/>
                <w:sz w:val="24"/>
                <w:szCs w:val="24"/>
              </w:rPr>
              <w:t>Данные при</w:t>
            </w:r>
            <w:r>
              <w:rPr>
                <w:rFonts w:ascii="Times New Roman" w:eastAsia="Times New Roman" w:hAnsi="Times New Roman" w:cs="Times New Roman"/>
                <w:iCs/>
                <w:sz w:val="24"/>
                <w:szCs w:val="24"/>
              </w:rPr>
              <w:t>ведены по состоянию на 30.12.202</w:t>
            </w:r>
            <w:r w:rsidR="000853E1">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г</w:t>
            </w:r>
            <w:r w:rsidRPr="00F6102B">
              <w:rPr>
                <w:rFonts w:ascii="Times New Roman" w:eastAsia="Times New Roman" w:hAnsi="Times New Roman" w:cs="Times New Roman"/>
                <w:iCs/>
                <w:sz w:val="24"/>
                <w:szCs w:val="24"/>
              </w:rPr>
              <w:t>.</w:t>
            </w:r>
          </w:p>
          <w:tbl>
            <w:tblPr>
              <w:tblW w:w="0" w:type="auto"/>
              <w:tblLayout w:type="fixed"/>
              <w:tblCellMar>
                <w:top w:w="15" w:type="dxa"/>
                <w:left w:w="15" w:type="dxa"/>
                <w:bottom w:w="15" w:type="dxa"/>
                <w:right w:w="15" w:type="dxa"/>
              </w:tblCellMar>
              <w:tblLook w:val="04A0"/>
            </w:tblPr>
            <w:tblGrid>
              <w:gridCol w:w="7930"/>
              <w:gridCol w:w="1276"/>
              <w:gridCol w:w="941"/>
            </w:tblGrid>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b/>
                      <w:bCs/>
                      <w:sz w:val="24"/>
                      <w:szCs w:val="24"/>
                    </w:rPr>
                    <w:t>Показатели</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Ед. </w:t>
                  </w:r>
                  <w:proofErr w:type="spellStart"/>
                  <w:r w:rsidRPr="00F6102B">
                    <w:rPr>
                      <w:rFonts w:ascii="Times New Roman" w:eastAsia="Times New Roman" w:hAnsi="Times New Roman" w:cs="Times New Roman"/>
                      <w:b/>
                      <w:bCs/>
                      <w:sz w:val="24"/>
                      <w:szCs w:val="24"/>
                    </w:rPr>
                    <w:t>изм</w:t>
                  </w:r>
                  <w:proofErr w:type="spellEnd"/>
                  <w:r>
                    <w:rPr>
                      <w:rFonts w:ascii="Times New Roman" w:eastAsia="Times New Roman" w:hAnsi="Times New Roman" w:cs="Times New Roman"/>
                      <w:b/>
                      <w:bCs/>
                      <w:sz w:val="24"/>
                      <w:szCs w:val="24"/>
                    </w:rPr>
                    <w:t>.</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Кол-во</w:t>
                  </w:r>
                </w:p>
              </w:tc>
            </w:tr>
            <w:tr w:rsidR="00E17FD0" w:rsidRPr="00F6102B" w:rsidTr="002673F5">
              <w:tc>
                <w:tcPr>
                  <w:tcW w:w="1014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hAnsi="Times New Roman" w:cs="Times New Roman"/>
                      <w:b/>
                      <w:sz w:val="24"/>
                      <w:szCs w:val="24"/>
                    </w:rPr>
                  </w:pPr>
                  <w:r w:rsidRPr="00F6102B">
                    <w:rPr>
                      <w:rFonts w:ascii="Times New Roman" w:hAnsi="Times New Roman" w:cs="Times New Roman"/>
                      <w:b/>
                      <w:sz w:val="24"/>
                      <w:szCs w:val="24"/>
                    </w:rPr>
                    <w:t>Образовательная деятельность</w:t>
                  </w:r>
                </w:p>
              </w:tc>
            </w:tr>
            <w:tr w:rsidR="00E17FD0" w:rsidRPr="00F6102B" w:rsidTr="002673F5">
              <w:trPr>
                <w:trHeight w:val="795"/>
              </w:trPr>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 xml:space="preserve">в том числе </w:t>
                  </w:r>
                  <w:proofErr w:type="gramStart"/>
                  <w:r w:rsidRPr="00F6102B">
                    <w:rPr>
                      <w:rFonts w:ascii="Times New Roman" w:eastAsia="Times New Roman" w:hAnsi="Times New Roman" w:cs="Times New Roman"/>
                      <w:sz w:val="24"/>
                      <w:szCs w:val="24"/>
                    </w:rPr>
                    <w:t>обучающиеся</w:t>
                  </w:r>
                  <w:proofErr w:type="gramEnd"/>
                  <w:r w:rsidRPr="00F6102B">
                    <w:rPr>
                      <w:rFonts w:ascii="Times New Roman" w:eastAsia="Times New Roman" w:hAnsi="Times New Roman" w:cs="Times New Roman"/>
                      <w:sz w:val="24"/>
                      <w:szCs w:val="24"/>
                    </w:rPr>
                    <w:t>:</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p>
                <w:p w:rsidR="00E17FD0" w:rsidRPr="00F6102B" w:rsidRDefault="000853E1" w:rsidP="0044261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E17FD0" w:rsidRPr="00F6102B" w:rsidTr="002673F5">
              <w:trPr>
                <w:trHeight w:val="101"/>
              </w:trPr>
              <w:tc>
                <w:tcPr>
                  <w:tcW w:w="7930" w:type="dxa"/>
                  <w:tcBorders>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 xml:space="preserve">в режиме </w:t>
                  </w:r>
                  <w:proofErr w:type="gramStart"/>
                  <w:r w:rsidRPr="00F6102B">
                    <w:rPr>
                      <w:rFonts w:ascii="Times New Roman" w:eastAsia="Times New Roman" w:hAnsi="Times New Roman" w:cs="Times New Roman"/>
                      <w:sz w:val="24"/>
                      <w:szCs w:val="24"/>
                    </w:rPr>
                    <w:t>полного</w:t>
                  </w:r>
                  <w:proofErr w:type="gramEnd"/>
                  <w:r w:rsidRPr="00F6102B">
                    <w:rPr>
                      <w:rFonts w:ascii="Times New Roman" w:eastAsia="Times New Roman" w:hAnsi="Times New Roman" w:cs="Times New Roman"/>
                      <w:sz w:val="24"/>
                      <w:szCs w:val="24"/>
                    </w:rPr>
                    <w:t xml:space="preserve"> дня (8–12 часов)</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44261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lastRenderedPageBreak/>
                    <w:t>в режиме кратковременного пребывания (3–5 часов)</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0</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в семейной дошкольной группе</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0</w:t>
                  </w:r>
                </w:p>
              </w:tc>
            </w:tr>
            <w:tr w:rsidR="00E17FD0" w:rsidRPr="00F6102B" w:rsidTr="002673F5">
              <w:trPr>
                <w:trHeight w:val="346"/>
              </w:trPr>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по форме семейного образования с психолого-педагогическим</w:t>
                  </w:r>
                  <w:r>
                    <w:rPr>
                      <w:rFonts w:ascii="Times New Roman" w:eastAsia="Times New Roman" w:hAnsi="Times New Roman" w:cs="Times New Roman"/>
                      <w:sz w:val="24"/>
                      <w:szCs w:val="24"/>
                    </w:rPr>
                    <w:t xml:space="preserve"> </w:t>
                  </w:r>
                  <w:r w:rsidRPr="00F6102B">
                    <w:rPr>
                      <w:rFonts w:ascii="Times New Roman" w:eastAsia="Times New Roman" w:hAnsi="Times New Roman" w:cs="Times New Roman"/>
                      <w:sz w:val="24"/>
                      <w:szCs w:val="24"/>
                    </w:rPr>
                    <w:t>сопровождением, которое организует детский сад</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0</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Общее количество воспитанников в возрасте до трех лет</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44261D" w:rsidP="000118B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118BE">
                    <w:rPr>
                      <w:rFonts w:ascii="Times New Roman" w:hAnsi="Times New Roman" w:cs="Times New Roman"/>
                      <w:sz w:val="24"/>
                      <w:szCs w:val="24"/>
                    </w:rPr>
                    <w:t>8</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t>Количество (удельный вес) детей от общей численности</w:t>
                  </w:r>
                  <w:r>
                    <w:rPr>
                      <w:rFonts w:ascii="Times New Roman" w:eastAsia="Times New Roman" w:hAnsi="Times New Roman" w:cs="Times New Roman"/>
                      <w:sz w:val="24"/>
                      <w:szCs w:val="24"/>
                    </w:rPr>
                    <w:t xml:space="preserve"> </w:t>
                  </w:r>
                  <w:r w:rsidRPr="00F6102B">
                    <w:rPr>
                      <w:rFonts w:ascii="Times New Roman" w:eastAsia="Times New Roman" w:hAnsi="Times New Roman" w:cs="Times New Roman"/>
                      <w:sz w:val="24"/>
                      <w:szCs w:val="24"/>
                    </w:rPr>
                    <w:t>воспитанников, которые получают услуги присмотра и ухода, в том числе в группах: </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6102B">
                    <w:rPr>
                      <w:rFonts w:ascii="Times New Roman" w:eastAsia="Times New Roman" w:hAnsi="Times New Roman" w:cs="Times New Roman"/>
                      <w:sz w:val="24"/>
                      <w:szCs w:val="24"/>
                    </w:rPr>
                    <w:t>)</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 </w:t>
                  </w:r>
                </w:p>
              </w:tc>
            </w:tr>
            <w:tr w:rsidR="00E17FD0" w:rsidRPr="00F6102B" w:rsidTr="002673F5">
              <w:tc>
                <w:tcPr>
                  <w:tcW w:w="79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8–12-часового пребывания</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Default="000118BE"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50</w:t>
                  </w:r>
                </w:p>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(100%)</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12–14-часового пребывания</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0 (0%)</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круглосуточного пребывания</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0 (0%)</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t>Численность (удельный вес) воспитанников с ОВЗ от общей</w:t>
                  </w:r>
                  <w:r>
                    <w:rPr>
                      <w:rFonts w:ascii="Times New Roman" w:eastAsia="Times New Roman" w:hAnsi="Times New Roman" w:cs="Times New Roman"/>
                      <w:sz w:val="24"/>
                      <w:szCs w:val="24"/>
                    </w:rPr>
                    <w:t xml:space="preserve"> </w:t>
                  </w:r>
                  <w:r w:rsidRPr="00F6102B">
                    <w:rPr>
                      <w:rFonts w:ascii="Times New Roman" w:eastAsia="Times New Roman" w:hAnsi="Times New Roman" w:cs="Times New Roman"/>
                      <w:sz w:val="24"/>
                      <w:szCs w:val="24"/>
                    </w:rPr>
                    <w:t>численности воспитанников, которые получают услуги:</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p w:rsidR="00E17FD0" w:rsidRPr="00F6102B" w:rsidRDefault="00E17FD0" w:rsidP="002673F5">
                  <w:pPr>
                    <w:widowControl w:val="0"/>
                    <w:spacing w:after="0" w:line="240" w:lineRule="auto"/>
                    <w:jc w:val="center"/>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6102B">
                    <w:rPr>
                      <w:rFonts w:ascii="Times New Roman" w:eastAsia="Times New Roman" w:hAnsi="Times New Roman" w:cs="Times New Roman"/>
                      <w:sz w:val="24"/>
                      <w:szCs w:val="24"/>
                    </w:rPr>
                    <w:t>)</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0118BE">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 1</w:t>
                  </w:r>
                  <w:r w:rsidR="000118BE">
                    <w:rPr>
                      <w:rFonts w:ascii="Times New Roman" w:hAnsi="Times New Roman" w:cs="Times New Roman"/>
                      <w:sz w:val="24"/>
                      <w:szCs w:val="24"/>
                    </w:rPr>
                    <w:t>1</w:t>
                  </w:r>
                  <w:r>
                    <w:rPr>
                      <w:rFonts w:ascii="Times New Roman" w:hAnsi="Times New Roman" w:cs="Times New Roman"/>
                      <w:sz w:val="24"/>
                      <w:szCs w:val="24"/>
                    </w:rPr>
                    <w:t xml:space="preserve"> </w:t>
                  </w:r>
                  <w:r w:rsidRPr="00F6102B">
                    <w:rPr>
                      <w:rFonts w:ascii="Times New Roman" w:hAnsi="Times New Roman" w:cs="Times New Roman"/>
                      <w:sz w:val="24"/>
                      <w:szCs w:val="24"/>
                    </w:rPr>
                    <w:t>(</w:t>
                  </w:r>
                  <w:r>
                    <w:rPr>
                      <w:rFonts w:ascii="Times New Roman" w:hAnsi="Times New Roman" w:cs="Times New Roman"/>
                      <w:sz w:val="24"/>
                      <w:szCs w:val="24"/>
                    </w:rPr>
                    <w:t>2</w:t>
                  </w:r>
                  <w:r w:rsidR="000118BE">
                    <w:rPr>
                      <w:rFonts w:ascii="Times New Roman" w:hAnsi="Times New Roman" w:cs="Times New Roman"/>
                      <w:sz w:val="24"/>
                      <w:szCs w:val="24"/>
                    </w:rPr>
                    <w:t>3</w:t>
                  </w:r>
                  <w:r>
                    <w:rPr>
                      <w:rFonts w:ascii="Times New Roman" w:hAnsi="Times New Roman" w:cs="Times New Roman"/>
                      <w:sz w:val="24"/>
                      <w:szCs w:val="24"/>
                    </w:rPr>
                    <w:t>,2</w:t>
                  </w:r>
                  <w:r w:rsidRPr="00F6102B">
                    <w:rPr>
                      <w:rFonts w:ascii="Times New Roman" w:hAnsi="Times New Roman" w:cs="Times New Roman"/>
                      <w:sz w:val="24"/>
                      <w:szCs w:val="24"/>
                    </w:rPr>
                    <w:t>%)</w:t>
                  </w:r>
                </w:p>
              </w:tc>
            </w:tr>
            <w:tr w:rsidR="00E17FD0" w:rsidRPr="00F6102B" w:rsidTr="002673F5">
              <w:tc>
                <w:tcPr>
                  <w:tcW w:w="79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по коррекции недостатков физического, психического развития</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yellow"/>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0118BE" w:rsidRDefault="000118BE" w:rsidP="0044261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E17FD0" w:rsidRPr="00F6102B" w:rsidRDefault="00E17FD0" w:rsidP="000118BE">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w:t>
                  </w:r>
                  <w:r w:rsidR="000118BE">
                    <w:rPr>
                      <w:rFonts w:ascii="Times New Roman" w:hAnsi="Times New Roman" w:cs="Times New Roman"/>
                      <w:sz w:val="24"/>
                      <w:szCs w:val="24"/>
                    </w:rPr>
                    <w:t>4</w:t>
                  </w:r>
                  <w:r>
                    <w:rPr>
                      <w:rFonts w:ascii="Times New Roman" w:hAnsi="Times New Roman" w:cs="Times New Roman"/>
                      <w:sz w:val="24"/>
                      <w:szCs w:val="24"/>
                    </w:rPr>
                    <w:t>,</w:t>
                  </w:r>
                  <w:r w:rsidR="0044261D">
                    <w:rPr>
                      <w:rFonts w:ascii="Times New Roman" w:hAnsi="Times New Roman" w:cs="Times New Roman"/>
                      <w:sz w:val="24"/>
                      <w:szCs w:val="24"/>
                    </w:rPr>
                    <w:t>6</w:t>
                  </w:r>
                  <w:r w:rsidRPr="00F6102B">
                    <w:rPr>
                      <w:rFonts w:ascii="Times New Roman" w:hAnsi="Times New Roman" w:cs="Times New Roman"/>
                      <w:sz w:val="24"/>
                      <w:szCs w:val="24"/>
                    </w:rPr>
                    <w:t>%)</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t>Средний показатель пропущенных по болезни дней на одного</w:t>
                  </w:r>
                  <w:r>
                    <w:rPr>
                      <w:rFonts w:ascii="Times New Roman" w:eastAsia="Times New Roman" w:hAnsi="Times New Roman" w:cs="Times New Roman"/>
                      <w:sz w:val="24"/>
                      <w:szCs w:val="24"/>
                    </w:rPr>
                    <w:t xml:space="preserve"> в</w:t>
                  </w:r>
                  <w:r w:rsidRPr="00F6102B">
                    <w:rPr>
                      <w:rFonts w:ascii="Times New Roman" w:eastAsia="Times New Roman" w:hAnsi="Times New Roman" w:cs="Times New Roman"/>
                      <w:sz w:val="24"/>
                      <w:szCs w:val="24"/>
                    </w:rPr>
                    <w:t>оспитанника</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t>день</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44261D"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38,1%</w:t>
                  </w:r>
                  <w:r w:rsidR="00E17FD0" w:rsidRPr="00F6102B">
                    <w:rPr>
                      <w:rFonts w:ascii="Times New Roman" w:hAnsi="Times New Roman" w:cs="Times New Roman"/>
                      <w:sz w:val="24"/>
                      <w:szCs w:val="24"/>
                    </w:rPr>
                    <w:t xml:space="preserve"> </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Общая численность пед</w:t>
                  </w:r>
                  <w:r>
                    <w:rPr>
                      <w:rFonts w:ascii="Times New Roman" w:eastAsia="Times New Roman" w:hAnsi="Times New Roman" w:cs="Times New Roman"/>
                      <w:sz w:val="24"/>
                      <w:szCs w:val="24"/>
                    </w:rPr>
                    <w:t xml:space="preserve">агогических </w:t>
                  </w:r>
                  <w:r w:rsidRPr="00F6102B">
                    <w:rPr>
                      <w:rFonts w:ascii="Times New Roman" w:eastAsia="Times New Roman" w:hAnsi="Times New Roman" w:cs="Times New Roman"/>
                      <w:sz w:val="24"/>
                      <w:szCs w:val="24"/>
                    </w:rPr>
                    <w:t>работников:</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0118BE"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E17FD0" w:rsidRPr="00F6102B" w:rsidTr="002673F5">
              <w:tc>
                <w:tcPr>
                  <w:tcW w:w="79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r w:rsidRPr="00F6102B">
                    <w:rPr>
                      <w:rFonts w:ascii="Times New Roman" w:eastAsia="Times New Roman" w:hAnsi="Times New Roman" w:cs="Times New Roman"/>
                      <w:sz w:val="24"/>
                      <w:szCs w:val="24"/>
                    </w:rPr>
                    <w:t>в том числе количество</w:t>
                  </w:r>
                  <w:r>
                    <w:rPr>
                      <w:rFonts w:ascii="Times New Roman" w:eastAsia="Times New Roman" w:hAnsi="Times New Roman" w:cs="Times New Roman"/>
                      <w:sz w:val="24"/>
                      <w:szCs w:val="24"/>
                    </w:rPr>
                    <w:t xml:space="preserve"> </w:t>
                  </w:r>
                  <w:proofErr w:type="spellStart"/>
                  <w:r w:rsidRPr="00F6102B">
                    <w:rPr>
                      <w:rFonts w:ascii="Times New Roman" w:eastAsia="Times New Roman" w:hAnsi="Times New Roman" w:cs="Times New Roman"/>
                      <w:sz w:val="24"/>
                      <w:szCs w:val="24"/>
                    </w:rPr>
                    <w:t>пед</w:t>
                  </w:r>
                  <w:proofErr w:type="gramStart"/>
                  <w:r>
                    <w:rPr>
                      <w:rFonts w:ascii="Times New Roman" w:eastAsia="Times New Roman" w:hAnsi="Times New Roman" w:cs="Times New Roman"/>
                      <w:sz w:val="24"/>
                      <w:szCs w:val="24"/>
                    </w:rPr>
                    <w:t>.</w:t>
                  </w:r>
                  <w:r w:rsidRPr="00F6102B">
                    <w:rPr>
                      <w:rFonts w:ascii="Times New Roman" w:eastAsia="Times New Roman" w:hAnsi="Times New Roman" w:cs="Times New Roman"/>
                      <w:sz w:val="24"/>
                      <w:szCs w:val="24"/>
                    </w:rPr>
                    <w:t>р</w:t>
                  </w:r>
                  <w:proofErr w:type="gramEnd"/>
                  <w:r w:rsidRPr="00F6102B">
                    <w:rPr>
                      <w:rFonts w:ascii="Times New Roman" w:eastAsia="Times New Roman" w:hAnsi="Times New Roman" w:cs="Times New Roman"/>
                      <w:sz w:val="24"/>
                      <w:szCs w:val="24"/>
                    </w:rPr>
                    <w:t>аботников</w:t>
                  </w:r>
                  <w:proofErr w:type="spellEnd"/>
                  <w:r w:rsidRPr="00F6102B">
                    <w:rPr>
                      <w:rFonts w:ascii="Times New Roman" w:eastAsia="Times New Roman" w:hAnsi="Times New Roman" w:cs="Times New Roman"/>
                      <w:sz w:val="24"/>
                      <w:szCs w:val="24"/>
                      <w:highlight w:val="white"/>
                    </w:rPr>
                    <w:t xml:space="preserve"> с высшим образованием</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r w:rsidRPr="00F6102B">
                    <w:rPr>
                      <w:rFonts w:ascii="Times New Roman" w:eastAsia="Times New Roman" w:hAnsi="Times New Roman" w:cs="Times New Roman"/>
                      <w:sz w:val="24"/>
                      <w:szCs w:val="24"/>
                      <w:highlight w:val="white"/>
                    </w:rPr>
                    <w:t>высшим образованием педагогической направленности (профиля)</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r w:rsidRPr="00F6102B">
                    <w:rPr>
                      <w:rFonts w:ascii="Times New Roman" w:eastAsia="Times New Roman" w:hAnsi="Times New Roman" w:cs="Times New Roman"/>
                      <w:sz w:val="24"/>
                      <w:szCs w:val="24"/>
                      <w:highlight w:val="white"/>
                    </w:rPr>
                    <w:t>средним профессиональным образованием</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r w:rsidRPr="00F6102B">
                    <w:rPr>
                      <w:rFonts w:ascii="Times New Roman" w:eastAsia="Times New Roman" w:hAnsi="Times New Roman" w:cs="Times New Roman"/>
                      <w:sz w:val="24"/>
                      <w:szCs w:val="24"/>
                      <w:highlight w:val="white"/>
                    </w:rPr>
                    <w:t>средним профессиональным образованием педагогической</w:t>
                  </w:r>
                  <w:r>
                    <w:rPr>
                      <w:rFonts w:ascii="Times New Roman" w:eastAsia="Times New Roman" w:hAnsi="Times New Roman" w:cs="Times New Roman"/>
                      <w:sz w:val="24"/>
                      <w:szCs w:val="24"/>
                      <w:highlight w:val="white"/>
                    </w:rPr>
                    <w:t xml:space="preserve"> </w:t>
                  </w:r>
                  <w:r w:rsidRPr="00F6102B">
                    <w:rPr>
                      <w:rFonts w:ascii="Times New Roman" w:eastAsia="Times New Roman" w:hAnsi="Times New Roman" w:cs="Times New Roman"/>
                      <w:sz w:val="24"/>
                      <w:szCs w:val="24"/>
                      <w:highlight w:val="white"/>
                    </w:rPr>
                    <w:t>направленности (профиля)</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2673F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white"/>
                    </w:rPr>
                  </w:pPr>
                  <w:r w:rsidRPr="00F6102B">
                    <w:rPr>
                      <w:rFonts w:ascii="Times New Roman" w:eastAsia="Times New Roman" w:hAnsi="Times New Roman" w:cs="Times New Roman"/>
                      <w:sz w:val="24"/>
                      <w:szCs w:val="24"/>
                      <w:highlight w:val="white"/>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highlight w:val="white"/>
                    </w:rPr>
                  </w:pPr>
                  <w:r w:rsidRPr="00F6102B">
                    <w:rPr>
                      <w:rFonts w:ascii="Times New Roman" w:eastAsia="Times New Roman" w:hAnsi="Times New Roman" w:cs="Times New Roman"/>
                      <w:sz w:val="24"/>
                      <w:szCs w:val="24"/>
                      <w:highlight w:val="white"/>
                    </w:rPr>
                    <w:t>человек</w:t>
                  </w:r>
                </w:p>
                <w:p w:rsidR="00E17FD0" w:rsidRPr="00F6102B" w:rsidRDefault="00E17FD0" w:rsidP="002673F5">
                  <w:pPr>
                    <w:widowControl w:val="0"/>
                    <w:spacing w:after="0" w:line="240" w:lineRule="auto"/>
                    <w:jc w:val="center"/>
                    <w:rPr>
                      <w:rFonts w:ascii="Times New Roman" w:eastAsia="Times New Roman" w:hAnsi="Times New Roman" w:cs="Times New Roman"/>
                      <w:sz w:val="24"/>
                      <w:szCs w:val="24"/>
                      <w:highlight w:val="white"/>
                    </w:rPr>
                  </w:pPr>
                  <w:r w:rsidRPr="00F6102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t>
                  </w:r>
                  <w:r w:rsidRPr="00F6102B">
                    <w:rPr>
                      <w:rFonts w:ascii="Times New Roman" w:eastAsia="Times New Roman" w:hAnsi="Times New Roman" w:cs="Times New Roman"/>
                      <w:sz w:val="24"/>
                      <w:szCs w:val="24"/>
                      <w:highlight w:val="white"/>
                    </w:rPr>
                    <w:t>)</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0118B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2</w:t>
                  </w:r>
                  <w:r w:rsidRPr="00F6102B">
                    <w:rPr>
                      <w:rFonts w:ascii="Times New Roman" w:hAnsi="Times New Roman" w:cs="Times New Roman"/>
                      <w:sz w:val="24"/>
                      <w:szCs w:val="24"/>
                    </w:rPr>
                    <w:t xml:space="preserve"> (</w:t>
                  </w:r>
                  <w:r w:rsidR="000118BE">
                    <w:rPr>
                      <w:rFonts w:ascii="Times New Roman" w:hAnsi="Times New Roman" w:cs="Times New Roman"/>
                      <w:sz w:val="24"/>
                      <w:szCs w:val="24"/>
                      <w:highlight w:val="white"/>
                    </w:rPr>
                    <w:t>25</w:t>
                  </w:r>
                  <w:r>
                    <w:rPr>
                      <w:rFonts w:ascii="Times New Roman" w:hAnsi="Times New Roman" w:cs="Times New Roman"/>
                      <w:sz w:val="24"/>
                      <w:szCs w:val="24"/>
                      <w:highlight w:val="white"/>
                    </w:rPr>
                    <w:t>%</w:t>
                  </w:r>
                  <w:r w:rsidRPr="00F6102B">
                    <w:rPr>
                      <w:rFonts w:ascii="Times New Roman" w:hAnsi="Times New Roman" w:cs="Times New Roman"/>
                      <w:sz w:val="24"/>
                      <w:szCs w:val="24"/>
                    </w:rPr>
                    <w:t>)</w:t>
                  </w:r>
                </w:p>
              </w:tc>
            </w:tr>
            <w:tr w:rsidR="00E17FD0" w:rsidRPr="00F6102B" w:rsidTr="002673F5">
              <w:tc>
                <w:tcPr>
                  <w:tcW w:w="79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с высшей</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 xml:space="preserve">0 </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первой</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0118B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17FD0" w:rsidRPr="00F6102B">
                    <w:rPr>
                      <w:rFonts w:ascii="Times New Roman" w:hAnsi="Times New Roman" w:cs="Times New Roman"/>
                      <w:sz w:val="24"/>
                      <w:szCs w:val="24"/>
                    </w:rPr>
                    <w:t xml:space="preserve"> (</w:t>
                  </w:r>
                  <w:r>
                    <w:rPr>
                      <w:rFonts w:ascii="Times New Roman" w:hAnsi="Times New Roman" w:cs="Times New Roman"/>
                      <w:sz w:val="24"/>
                      <w:szCs w:val="24"/>
                    </w:rPr>
                    <w:t>25</w:t>
                  </w:r>
                  <w:r w:rsidR="00E17FD0" w:rsidRPr="00F6102B">
                    <w:rPr>
                      <w:rFonts w:ascii="Times New Roman" w:hAnsi="Times New Roman" w:cs="Times New Roman"/>
                      <w:sz w:val="24"/>
                      <w:szCs w:val="24"/>
                    </w:rPr>
                    <w:t>%)</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6102B">
                    <w:rPr>
                      <w:rFonts w:ascii="Times New Roman" w:eastAsia="Times New Roman" w:hAnsi="Times New Roman" w:cs="Times New Roman"/>
                      <w:sz w:val="24"/>
                      <w:szCs w:val="24"/>
                    </w:rPr>
                    <w:t>)</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 </w:t>
                  </w:r>
                </w:p>
              </w:tc>
            </w:tr>
            <w:tr w:rsidR="00E17FD0" w:rsidRPr="00F6102B" w:rsidTr="002673F5">
              <w:tc>
                <w:tcPr>
                  <w:tcW w:w="79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t>до 5 лет</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0118B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17FD0" w:rsidRPr="00A5413A">
                    <w:rPr>
                      <w:rFonts w:ascii="Times New Roman" w:hAnsi="Times New Roman" w:cs="Times New Roman"/>
                      <w:sz w:val="24"/>
                      <w:szCs w:val="24"/>
                    </w:rPr>
                    <w:t xml:space="preserve"> (</w:t>
                  </w:r>
                  <w:r>
                    <w:rPr>
                      <w:rFonts w:ascii="Times New Roman" w:hAnsi="Times New Roman" w:cs="Times New Roman"/>
                      <w:sz w:val="24"/>
                      <w:szCs w:val="24"/>
                    </w:rPr>
                    <w:t>16,6</w:t>
                  </w:r>
                  <w:r w:rsidR="00E17FD0" w:rsidRPr="00A5413A">
                    <w:rPr>
                      <w:rFonts w:ascii="Times New Roman" w:hAnsi="Times New Roman" w:cs="Times New Roman"/>
                      <w:sz w:val="24"/>
                      <w:szCs w:val="24"/>
                    </w:rPr>
                    <w:t>%)</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больше 30 лет</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0</w:t>
                  </w:r>
                  <w:r>
                    <w:rPr>
                      <w:rFonts w:ascii="Times New Roman" w:hAnsi="Times New Roman" w:cs="Times New Roman"/>
                      <w:sz w:val="24"/>
                      <w:szCs w:val="24"/>
                    </w:rPr>
                    <w:t xml:space="preserve"> (0%)</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6102B">
                    <w:rPr>
                      <w:rFonts w:ascii="Times New Roman" w:eastAsia="Times New Roman" w:hAnsi="Times New Roman" w:cs="Times New Roman"/>
                      <w:sz w:val="24"/>
                      <w:szCs w:val="24"/>
                    </w:rPr>
                    <w:t>)</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 </w:t>
                  </w:r>
                </w:p>
              </w:tc>
            </w:tr>
            <w:tr w:rsidR="00E17FD0" w:rsidRPr="00F6102B" w:rsidTr="002673F5">
              <w:tc>
                <w:tcPr>
                  <w:tcW w:w="79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до 30 лет</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0</w:t>
                  </w:r>
                  <w:r>
                    <w:rPr>
                      <w:rFonts w:ascii="Times New Roman" w:hAnsi="Times New Roman" w:cs="Times New Roman"/>
                      <w:sz w:val="24"/>
                      <w:szCs w:val="24"/>
                    </w:rPr>
                    <w:t xml:space="preserve"> (%)</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от 55 лет</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0</w:t>
                  </w:r>
                  <w:r>
                    <w:rPr>
                      <w:rFonts w:ascii="Times New Roman" w:hAnsi="Times New Roman" w:cs="Times New Roman"/>
                      <w:sz w:val="24"/>
                      <w:szCs w:val="24"/>
                    </w:rPr>
                    <w:t xml:space="preserve"> (%)</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 xml:space="preserve">Численность (удельный вес) педагогических и административно-хозяйственных работников, которые за последние 5 лет прошли </w:t>
                  </w:r>
                  <w:r w:rsidRPr="00F6102B">
                    <w:rPr>
                      <w:rFonts w:ascii="Times New Roman" w:eastAsia="Times New Roman" w:hAnsi="Times New Roman" w:cs="Times New Roman"/>
                      <w:sz w:val="24"/>
                      <w:szCs w:val="24"/>
                    </w:rPr>
                    <w:lastRenderedPageBreak/>
                    <w:t>повышение квалификации или профессиональную переподготовку, от общей численности таких работников</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lastRenderedPageBreak/>
                    <w:t>человек</w:t>
                  </w:r>
                </w:p>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6102B">
                    <w:rPr>
                      <w:rFonts w:ascii="Times New Roman" w:eastAsia="Times New Roman" w:hAnsi="Times New Roman" w:cs="Times New Roman"/>
                      <w:sz w:val="24"/>
                      <w:szCs w:val="24"/>
                    </w:rPr>
                    <w:t>)</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0118BE" w:rsidP="00BB3D7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E17FD0" w:rsidRPr="00A5413A">
                    <w:rPr>
                      <w:rFonts w:ascii="Times New Roman" w:hAnsi="Times New Roman" w:cs="Times New Roman"/>
                      <w:sz w:val="24"/>
                      <w:szCs w:val="24"/>
                    </w:rPr>
                    <w:t xml:space="preserve"> (</w:t>
                  </w:r>
                  <w:r w:rsidR="00BB3D7C">
                    <w:rPr>
                      <w:rFonts w:ascii="Times New Roman" w:hAnsi="Times New Roman" w:cs="Times New Roman"/>
                      <w:sz w:val="24"/>
                      <w:szCs w:val="24"/>
                    </w:rPr>
                    <w:t>10</w:t>
                  </w:r>
                  <w:r w:rsidR="00E17FD0" w:rsidRPr="00A5413A">
                    <w:rPr>
                      <w:rFonts w:ascii="Times New Roman" w:hAnsi="Times New Roman" w:cs="Times New Roman"/>
                      <w:sz w:val="24"/>
                      <w:szCs w:val="24"/>
                    </w:rPr>
                    <w:t>0%)</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p w:rsidR="00E17FD0" w:rsidRPr="00F6102B" w:rsidRDefault="00E17FD0" w:rsidP="002673F5">
                  <w:pPr>
                    <w:widowControl w:val="0"/>
                    <w:spacing w:after="0" w:line="240" w:lineRule="auto"/>
                    <w:jc w:val="center"/>
                    <w:rPr>
                      <w:rFonts w:ascii="Times New Roman" w:eastAsia="Times New Roman" w:hAnsi="Times New Roman" w:cs="Times New Roman"/>
                      <w:sz w:val="24"/>
                      <w:szCs w:val="24"/>
                      <w:highlight w:val="yellow"/>
                    </w:rPr>
                  </w:pPr>
                  <w:r w:rsidRPr="00F610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6102B">
                    <w:rPr>
                      <w:rFonts w:ascii="Times New Roman" w:eastAsia="Times New Roman" w:hAnsi="Times New Roman" w:cs="Times New Roman"/>
                      <w:sz w:val="24"/>
                      <w:szCs w:val="24"/>
                    </w:rPr>
                    <w:t>)</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B5469" w:rsidRDefault="006B5469" w:rsidP="006B546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E17FD0" w:rsidRPr="00A5413A" w:rsidRDefault="00E17FD0" w:rsidP="006B5469">
                  <w:pPr>
                    <w:widowControl w:val="0"/>
                    <w:spacing w:after="0" w:line="240" w:lineRule="auto"/>
                    <w:rPr>
                      <w:rFonts w:ascii="Times New Roman" w:hAnsi="Times New Roman" w:cs="Times New Roman"/>
                      <w:sz w:val="24"/>
                      <w:szCs w:val="24"/>
                    </w:rPr>
                  </w:pPr>
                  <w:r w:rsidRPr="00A5413A">
                    <w:rPr>
                      <w:rFonts w:ascii="Times New Roman" w:hAnsi="Times New Roman" w:cs="Times New Roman"/>
                      <w:sz w:val="24"/>
                      <w:szCs w:val="24"/>
                    </w:rPr>
                    <w:t>(</w:t>
                  </w:r>
                  <w:r w:rsidR="006B5469">
                    <w:rPr>
                      <w:rFonts w:ascii="Times New Roman" w:hAnsi="Times New Roman" w:cs="Times New Roman"/>
                      <w:sz w:val="24"/>
                      <w:szCs w:val="24"/>
                    </w:rPr>
                    <w:t>100%</w:t>
                  </w:r>
                  <w:r w:rsidRPr="00A5413A">
                    <w:rPr>
                      <w:rFonts w:ascii="Times New Roman" w:hAnsi="Times New Roman" w:cs="Times New Roman"/>
                      <w:sz w:val="24"/>
                      <w:szCs w:val="24"/>
                    </w:rPr>
                    <w:t>)</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Соотношение «педагогический работник/воспитанник»</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человек</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6B5469" w:rsidP="00BB3D7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0,12</w:t>
                  </w:r>
                  <w:r w:rsidR="00E17FD0" w:rsidRPr="00F6102B">
                    <w:rPr>
                      <w:rFonts w:ascii="Times New Roman" w:hAnsi="Times New Roman" w:cs="Times New Roman"/>
                      <w:sz w:val="24"/>
                      <w:szCs w:val="24"/>
                    </w:rPr>
                    <w:t>/</w:t>
                  </w:r>
                  <w:r w:rsidR="00BB3D7C">
                    <w:rPr>
                      <w:rFonts w:ascii="Times New Roman" w:hAnsi="Times New Roman" w:cs="Times New Roman"/>
                      <w:sz w:val="24"/>
                      <w:szCs w:val="24"/>
                    </w:rPr>
                    <w:t>1</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Наличие в детском саду:</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да/нет</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 </w:t>
                  </w:r>
                </w:p>
              </w:tc>
            </w:tr>
            <w:tr w:rsidR="00E17FD0" w:rsidRPr="00F6102B" w:rsidTr="002673F5">
              <w:tc>
                <w:tcPr>
                  <w:tcW w:w="79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музыкального руководителя</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да</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инструктора по физической культуре</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да</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учителя-логопеда</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да</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учителя-дефектолога</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да</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педагога-психолога</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да</w:t>
                  </w:r>
                </w:p>
              </w:tc>
            </w:tr>
            <w:tr w:rsidR="00E17FD0" w:rsidRPr="00F6102B" w:rsidTr="002673F5">
              <w:tc>
                <w:tcPr>
                  <w:tcW w:w="1014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765956" w:rsidRDefault="00E17FD0" w:rsidP="002673F5">
                  <w:pPr>
                    <w:widowControl w:val="0"/>
                    <w:spacing w:after="0" w:line="240" w:lineRule="auto"/>
                    <w:jc w:val="center"/>
                    <w:rPr>
                      <w:rFonts w:ascii="Times New Roman" w:hAnsi="Times New Roman" w:cs="Times New Roman"/>
                      <w:b/>
                      <w:sz w:val="24"/>
                      <w:szCs w:val="24"/>
                    </w:rPr>
                  </w:pPr>
                  <w:r w:rsidRPr="00765956">
                    <w:rPr>
                      <w:rFonts w:ascii="Times New Roman" w:hAnsi="Times New Roman" w:cs="Times New Roman"/>
                      <w:b/>
                      <w:sz w:val="24"/>
                      <w:szCs w:val="24"/>
                    </w:rPr>
                    <w:t>Инфраструктура</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Общая площадь помещений, в которых осуществляется</w:t>
                  </w:r>
                  <w:r>
                    <w:rPr>
                      <w:rFonts w:ascii="Times New Roman" w:eastAsia="Times New Roman" w:hAnsi="Times New Roman" w:cs="Times New Roman"/>
                      <w:sz w:val="24"/>
                      <w:szCs w:val="24"/>
                    </w:rPr>
                    <w:t xml:space="preserve"> </w:t>
                  </w:r>
                  <w:r w:rsidRPr="00F6102B">
                    <w:rPr>
                      <w:rFonts w:ascii="Times New Roman" w:eastAsia="Times New Roman" w:hAnsi="Times New Roman" w:cs="Times New Roman"/>
                      <w:sz w:val="24"/>
                      <w:szCs w:val="24"/>
                    </w:rPr>
                    <w:t>образовательная деятельность, в расчете на одного воспитанника</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кв. м</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6,3</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Площадь помещений для дополнительных видов деятельности</w:t>
                  </w:r>
                  <w:r>
                    <w:rPr>
                      <w:rFonts w:ascii="Times New Roman" w:eastAsia="Times New Roman" w:hAnsi="Times New Roman" w:cs="Times New Roman"/>
                      <w:sz w:val="24"/>
                      <w:szCs w:val="24"/>
                    </w:rPr>
                    <w:t xml:space="preserve"> в</w:t>
                  </w:r>
                  <w:r w:rsidRPr="00F6102B">
                    <w:rPr>
                      <w:rFonts w:ascii="Times New Roman" w:eastAsia="Times New Roman" w:hAnsi="Times New Roman" w:cs="Times New Roman"/>
                      <w:sz w:val="24"/>
                      <w:szCs w:val="24"/>
                    </w:rPr>
                    <w:t>оспитанников</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кв. м</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285</w:t>
                  </w:r>
                </w:p>
              </w:tc>
            </w:tr>
            <w:tr w:rsidR="00E17FD0" w:rsidRPr="00F6102B" w:rsidTr="002673F5">
              <w:tc>
                <w:tcPr>
                  <w:tcW w:w="793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Наличие в детском саду:</w:t>
                  </w:r>
                </w:p>
              </w:tc>
              <w:tc>
                <w:tcPr>
                  <w:tcW w:w="12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center"/>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да/нет</w:t>
                  </w:r>
                </w:p>
              </w:tc>
              <w:tc>
                <w:tcPr>
                  <w:tcW w:w="941"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 </w:t>
                  </w:r>
                </w:p>
              </w:tc>
            </w:tr>
            <w:tr w:rsidR="00E17FD0" w:rsidRPr="00F6102B" w:rsidTr="002673F5">
              <w:tc>
                <w:tcPr>
                  <w:tcW w:w="793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физкультурного зала</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да</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музыкального зала</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да</w:t>
                  </w:r>
                </w:p>
              </w:tc>
            </w:tr>
            <w:tr w:rsidR="00E17FD0" w:rsidRPr="00F6102B" w:rsidTr="002673F5">
              <w:tc>
                <w:tcPr>
                  <w:tcW w:w="7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jc w:val="both"/>
                    <w:rPr>
                      <w:rFonts w:ascii="Times New Roman" w:eastAsia="Times New Roman" w:hAnsi="Times New Roman" w:cs="Times New Roman"/>
                      <w:sz w:val="24"/>
                      <w:szCs w:val="24"/>
                    </w:rPr>
                  </w:pPr>
                  <w:r w:rsidRPr="00F6102B">
                    <w:rPr>
                      <w:rFonts w:ascii="Times New Roman" w:eastAsia="Times New Roman" w:hAnsi="Times New Roman" w:cs="Times New Roman"/>
                      <w:sz w:val="24"/>
                      <w:szCs w:val="24"/>
                    </w:rPr>
                    <w:t xml:space="preserve">прогулочных площадок, которые оснащены так, чтобы </w:t>
                  </w:r>
                  <w:proofErr w:type="gramStart"/>
                  <w:r w:rsidRPr="00F6102B">
                    <w:rPr>
                      <w:rFonts w:ascii="Times New Roman" w:eastAsia="Times New Roman" w:hAnsi="Times New Roman" w:cs="Times New Roman"/>
                      <w:sz w:val="24"/>
                      <w:szCs w:val="24"/>
                    </w:rPr>
                    <w:t>обеспечи</w:t>
                  </w:r>
                  <w:r>
                    <w:rPr>
                      <w:rFonts w:ascii="Times New Roman" w:eastAsia="Times New Roman" w:hAnsi="Times New Roman" w:cs="Times New Roman"/>
                      <w:sz w:val="24"/>
                      <w:szCs w:val="24"/>
                    </w:rPr>
                    <w:t xml:space="preserve">ть </w:t>
                  </w:r>
                  <w:r w:rsidRPr="00F6102B">
                    <w:rPr>
                      <w:rFonts w:ascii="Times New Roman" w:eastAsia="Times New Roman" w:hAnsi="Times New Roman" w:cs="Times New Roman"/>
                      <w:sz w:val="24"/>
                      <w:szCs w:val="24"/>
                    </w:rPr>
                    <w:t>потребность воспитанников в</w:t>
                  </w:r>
                  <w:proofErr w:type="gramEnd"/>
                  <w:r w:rsidRPr="00F6102B">
                    <w:rPr>
                      <w:rFonts w:ascii="Times New Roman" w:eastAsia="Times New Roman" w:hAnsi="Times New Roman" w:cs="Times New Roman"/>
                      <w:sz w:val="24"/>
                      <w:szCs w:val="24"/>
                    </w:rPr>
                    <w:t xml:space="preserve"> физической активности и игровой деятельности на улице</w:t>
                  </w:r>
                </w:p>
              </w:tc>
              <w:tc>
                <w:tcPr>
                  <w:tcW w:w="1276" w:type="dxa"/>
                  <w:vMerge/>
                  <w:tcBorders>
                    <w:top w:val="single" w:sz="6" w:space="0" w:color="222222"/>
                    <w:left w:val="single" w:sz="6" w:space="0" w:color="222222"/>
                    <w:bottom w:val="single" w:sz="6" w:space="0" w:color="222222"/>
                    <w:right w:val="single" w:sz="6" w:space="0" w:color="222222"/>
                  </w:tcBorders>
                  <w:vAlign w:val="center"/>
                  <w:hideMark/>
                </w:tcPr>
                <w:p w:rsidR="00E17FD0" w:rsidRPr="00F6102B" w:rsidRDefault="00E17FD0" w:rsidP="002673F5">
                  <w:pPr>
                    <w:widowControl w:val="0"/>
                    <w:spacing w:after="0" w:line="240" w:lineRule="auto"/>
                    <w:rPr>
                      <w:rFonts w:ascii="Times New Roman" w:eastAsia="Times New Roman" w:hAnsi="Times New Roman" w:cs="Times New Roman"/>
                      <w:sz w:val="24"/>
                      <w:szCs w:val="24"/>
                    </w:rPr>
                  </w:pP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17FD0" w:rsidRPr="00F6102B" w:rsidRDefault="00E17FD0" w:rsidP="002673F5">
                  <w:pPr>
                    <w:widowControl w:val="0"/>
                    <w:spacing w:after="0" w:line="240" w:lineRule="auto"/>
                    <w:rPr>
                      <w:rFonts w:ascii="Times New Roman" w:hAnsi="Times New Roman" w:cs="Times New Roman"/>
                      <w:sz w:val="24"/>
                      <w:szCs w:val="24"/>
                    </w:rPr>
                  </w:pPr>
                  <w:r w:rsidRPr="00F6102B">
                    <w:rPr>
                      <w:rFonts w:ascii="Times New Roman" w:hAnsi="Times New Roman" w:cs="Times New Roman"/>
                      <w:sz w:val="24"/>
                      <w:szCs w:val="24"/>
                    </w:rPr>
                    <w:t>да</w:t>
                  </w:r>
                </w:p>
              </w:tc>
            </w:tr>
          </w:tbl>
          <w:p w:rsidR="00E17FD0" w:rsidRDefault="00E17FD0" w:rsidP="002673F5">
            <w:pPr>
              <w:spacing w:after="0" w:line="240" w:lineRule="auto"/>
              <w:ind w:firstLine="709"/>
              <w:jc w:val="both"/>
              <w:rPr>
                <w:rFonts w:ascii="Times New Roman" w:hAnsi="Times New Roman" w:cs="Times New Roman"/>
                <w:sz w:val="24"/>
                <w:szCs w:val="24"/>
              </w:rPr>
            </w:pPr>
          </w:p>
          <w:p w:rsidR="00E17FD0" w:rsidRPr="00765956" w:rsidRDefault="00E17FD0" w:rsidP="002673F5">
            <w:pPr>
              <w:spacing w:after="0" w:line="240" w:lineRule="auto"/>
              <w:ind w:firstLine="709"/>
              <w:jc w:val="both"/>
              <w:rPr>
                <w:rFonts w:ascii="Times New Roman" w:hAnsi="Times New Roman" w:cs="Times New Roman"/>
                <w:sz w:val="24"/>
                <w:szCs w:val="24"/>
              </w:rPr>
            </w:pPr>
            <w:r w:rsidRPr="00765956">
              <w:rPr>
                <w:rFonts w:ascii="Times New Roman" w:hAnsi="Times New Roman" w:cs="Times New Roman"/>
                <w:sz w:val="24"/>
                <w:szCs w:val="24"/>
              </w:rPr>
              <w:t>Анализ  показателей указывает на то, что Детский сад имеет достаточную инфраструктуру, которая соответствует требованиям </w:t>
            </w:r>
            <w:hyperlink r:id="rId12" w:anchor="/document/97/485031/" w:history="1">
              <w:r w:rsidRPr="00765956">
                <w:rPr>
                  <w:rStyle w:val="a7"/>
                  <w:rFonts w:ascii="Times New Roman" w:hAnsi="Times New Roman" w:cs="Times New Roman"/>
                  <w:sz w:val="24"/>
                  <w:szCs w:val="24"/>
                </w:rPr>
                <w:t>СП 2.4.3648-20</w:t>
              </w:r>
            </w:hyperlink>
            <w:r w:rsidRPr="00765956">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Pr="00765956">
              <w:rPr>
                <w:rFonts w:ascii="Times New Roman" w:hAnsi="Times New Roman" w:cs="Times New Roman"/>
                <w:sz w:val="24"/>
                <w:szCs w:val="24"/>
              </w:rPr>
              <w:t>ДО</w:t>
            </w:r>
            <w:proofErr w:type="gramEnd"/>
            <w:r w:rsidRPr="00765956">
              <w:rPr>
                <w:rFonts w:ascii="Times New Roman" w:hAnsi="Times New Roman" w:cs="Times New Roman"/>
                <w:sz w:val="24"/>
                <w:szCs w:val="24"/>
              </w:rPr>
              <w:t>.</w:t>
            </w:r>
          </w:p>
          <w:p w:rsidR="00E17FD0" w:rsidRPr="009C0DB7" w:rsidRDefault="00E17FD0" w:rsidP="00BB3D7C">
            <w:pPr>
              <w:spacing w:after="0" w:line="240" w:lineRule="auto"/>
              <w:ind w:firstLine="709"/>
              <w:jc w:val="both"/>
              <w:rPr>
                <w:rFonts w:eastAsia="Times New Roman"/>
              </w:rPr>
            </w:pPr>
            <w:r w:rsidRPr="00765956">
              <w:rPr>
                <w:rFonts w:ascii="Times New Roman" w:hAnsi="Times New Roman" w:cs="Times New Roman"/>
                <w:sz w:val="24"/>
                <w:szCs w:val="24"/>
              </w:rPr>
              <w:t>Детский сад укомплектован достаточным количеством педагогических и иных работников, которые проходят повышение квалификации, что обеспечивает результативность образовательной деятельности.</w:t>
            </w:r>
          </w:p>
        </w:tc>
      </w:tr>
    </w:tbl>
    <w:p w:rsidR="00E17FD0" w:rsidRPr="009C0DB7" w:rsidRDefault="00E17FD0" w:rsidP="00E17FD0">
      <w:pPr>
        <w:rPr>
          <w:rFonts w:ascii="Times New Roman" w:hAnsi="Times New Roman" w:cs="Times New Roman"/>
          <w:sz w:val="24"/>
          <w:szCs w:val="24"/>
        </w:rPr>
      </w:pPr>
    </w:p>
    <w:p w:rsidR="00E17FD0" w:rsidRPr="009C0DB7" w:rsidRDefault="00E17FD0" w:rsidP="00E17FD0">
      <w:pPr>
        <w:rPr>
          <w:rFonts w:ascii="Times New Roman" w:hAnsi="Times New Roman" w:cs="Times New Roman"/>
          <w:sz w:val="24"/>
          <w:szCs w:val="24"/>
        </w:rPr>
      </w:pPr>
    </w:p>
    <w:p w:rsidR="00E17FD0" w:rsidRPr="009C0DB7" w:rsidRDefault="00E17FD0" w:rsidP="00E17FD0">
      <w:pPr>
        <w:rPr>
          <w:rFonts w:ascii="Times New Roman" w:hAnsi="Times New Roman" w:cs="Times New Roman"/>
          <w:sz w:val="24"/>
          <w:szCs w:val="24"/>
        </w:rPr>
      </w:pPr>
    </w:p>
    <w:p w:rsidR="00E17FD0" w:rsidRDefault="00E17FD0" w:rsidP="00E17FD0">
      <w:pPr>
        <w:spacing w:after="150" w:line="255" w:lineRule="atLeast"/>
        <w:jc w:val="center"/>
        <w:rPr>
          <w:rFonts w:ascii="Times New Roman" w:eastAsia="Times New Roman" w:hAnsi="Times New Roman" w:cs="Times New Roman"/>
          <w:i/>
          <w:iCs/>
          <w:color w:val="222222"/>
          <w:sz w:val="24"/>
          <w:szCs w:val="24"/>
          <w:shd w:val="clear" w:color="auto" w:fill="FFFFCC"/>
        </w:rPr>
      </w:pPr>
    </w:p>
    <w:p w:rsidR="00B25650" w:rsidRDefault="00B25650" w:rsidP="00E17FD0">
      <w:pPr>
        <w:spacing w:after="150" w:line="255" w:lineRule="atLeast"/>
        <w:jc w:val="center"/>
        <w:rPr>
          <w:rFonts w:ascii="Times New Roman" w:eastAsia="Times New Roman" w:hAnsi="Times New Roman" w:cs="Times New Roman"/>
          <w:i/>
          <w:iCs/>
          <w:color w:val="222222"/>
          <w:sz w:val="24"/>
          <w:szCs w:val="24"/>
          <w:shd w:val="clear" w:color="auto" w:fill="FFFFCC"/>
        </w:rPr>
      </w:pPr>
    </w:p>
    <w:p w:rsidR="00B25650" w:rsidRDefault="00B25650" w:rsidP="00E17FD0">
      <w:pPr>
        <w:spacing w:after="150" w:line="255" w:lineRule="atLeast"/>
        <w:jc w:val="center"/>
        <w:rPr>
          <w:rFonts w:ascii="Times New Roman" w:eastAsia="Times New Roman" w:hAnsi="Times New Roman" w:cs="Times New Roman"/>
          <w:i/>
          <w:iCs/>
          <w:color w:val="222222"/>
          <w:sz w:val="24"/>
          <w:szCs w:val="24"/>
          <w:shd w:val="clear" w:color="auto" w:fill="FFFFCC"/>
        </w:rPr>
      </w:pPr>
    </w:p>
    <w:p w:rsidR="00B25650" w:rsidRPr="009C0DB7" w:rsidRDefault="00B25650" w:rsidP="00E17FD0">
      <w:pPr>
        <w:spacing w:after="150" w:line="255" w:lineRule="atLeast"/>
        <w:jc w:val="center"/>
        <w:rPr>
          <w:rFonts w:ascii="Times New Roman" w:eastAsia="Times New Roman" w:hAnsi="Times New Roman" w:cs="Times New Roman"/>
          <w:i/>
          <w:iCs/>
          <w:color w:val="222222"/>
          <w:sz w:val="24"/>
          <w:szCs w:val="24"/>
          <w:shd w:val="clear" w:color="auto" w:fill="FFFFCC"/>
        </w:rPr>
        <w:sectPr w:rsidR="00B25650" w:rsidRPr="009C0DB7" w:rsidSect="00202FAE">
          <w:pgSz w:w="11906" w:h="16838"/>
          <w:pgMar w:top="284" w:right="566" w:bottom="720" w:left="720" w:header="709" w:footer="709" w:gutter="0"/>
          <w:cols w:space="708"/>
          <w:docGrid w:linePitch="360"/>
        </w:sectPr>
      </w:pPr>
    </w:p>
    <w:p w:rsidR="00E17FD0" w:rsidRPr="009C0DB7" w:rsidRDefault="00E17FD0" w:rsidP="00E17FD0">
      <w:pPr>
        <w:rPr>
          <w:rFonts w:ascii="Times New Roman" w:hAnsi="Times New Roman" w:cs="Times New Roman"/>
          <w:sz w:val="24"/>
          <w:szCs w:val="24"/>
        </w:rPr>
      </w:pPr>
    </w:p>
    <w:p w:rsidR="00E17FD0" w:rsidRPr="009C0DB7" w:rsidRDefault="00E17FD0" w:rsidP="00E17FD0">
      <w:pPr>
        <w:rPr>
          <w:rFonts w:ascii="Times New Roman" w:hAnsi="Times New Roman" w:cs="Times New Roman"/>
          <w:sz w:val="24"/>
          <w:szCs w:val="24"/>
        </w:rPr>
      </w:pPr>
    </w:p>
    <w:p w:rsidR="00E17FD0" w:rsidRDefault="00E17FD0" w:rsidP="00E17FD0"/>
    <w:p w:rsidR="006801EA" w:rsidRPr="00E17FD0" w:rsidRDefault="006801EA" w:rsidP="00E17FD0">
      <w:pPr>
        <w:rPr>
          <w:szCs w:val="24"/>
        </w:rPr>
      </w:pPr>
    </w:p>
    <w:sectPr w:rsidR="006801EA" w:rsidRPr="00E17FD0" w:rsidSect="002673F5">
      <w:pgSz w:w="16838" w:h="11906" w:orient="landscape"/>
      <w:pgMar w:top="1701" w:right="1134" w:bottom="56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8E7"/>
    <w:multiLevelType w:val="hybridMultilevel"/>
    <w:tmpl w:val="F288E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70A4E"/>
    <w:multiLevelType w:val="hybridMultilevel"/>
    <w:tmpl w:val="F222BF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9762E7"/>
    <w:multiLevelType w:val="multilevel"/>
    <w:tmpl w:val="E5E0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3502B"/>
    <w:multiLevelType w:val="multilevel"/>
    <w:tmpl w:val="9B66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06B39"/>
    <w:multiLevelType w:val="hybridMultilevel"/>
    <w:tmpl w:val="9132AA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427EF4"/>
    <w:multiLevelType w:val="multilevel"/>
    <w:tmpl w:val="4B5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66265"/>
    <w:multiLevelType w:val="multilevel"/>
    <w:tmpl w:val="0342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A304F"/>
    <w:multiLevelType w:val="multilevel"/>
    <w:tmpl w:val="16E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019EF"/>
    <w:multiLevelType w:val="multilevel"/>
    <w:tmpl w:val="31DA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86F15"/>
    <w:multiLevelType w:val="hybridMultilevel"/>
    <w:tmpl w:val="81D8B5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A03049"/>
    <w:multiLevelType w:val="multilevel"/>
    <w:tmpl w:val="37BA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F4072"/>
    <w:multiLevelType w:val="multilevel"/>
    <w:tmpl w:val="0CA0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471BE"/>
    <w:multiLevelType w:val="multilevel"/>
    <w:tmpl w:val="B52E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92AAC"/>
    <w:multiLevelType w:val="multilevel"/>
    <w:tmpl w:val="87DE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773FF4"/>
    <w:multiLevelType w:val="multilevel"/>
    <w:tmpl w:val="53DE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9164F"/>
    <w:multiLevelType w:val="multilevel"/>
    <w:tmpl w:val="00DA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E3A68"/>
    <w:multiLevelType w:val="multilevel"/>
    <w:tmpl w:val="E87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FA71B2"/>
    <w:multiLevelType w:val="hybridMultilevel"/>
    <w:tmpl w:val="982EAA88"/>
    <w:lvl w:ilvl="0" w:tplc="E3363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78D9"/>
    <w:multiLevelType w:val="multilevel"/>
    <w:tmpl w:val="FD32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70AB6"/>
    <w:multiLevelType w:val="multilevel"/>
    <w:tmpl w:val="264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CE14E6"/>
    <w:multiLevelType w:val="multilevel"/>
    <w:tmpl w:val="F35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4F2772"/>
    <w:multiLevelType w:val="multilevel"/>
    <w:tmpl w:val="FFEA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0"/>
  </w:num>
  <w:num w:numId="4">
    <w:abstractNumId w:val="13"/>
  </w:num>
  <w:num w:numId="5">
    <w:abstractNumId w:val="15"/>
  </w:num>
  <w:num w:numId="6">
    <w:abstractNumId w:val="6"/>
  </w:num>
  <w:num w:numId="7">
    <w:abstractNumId w:val="7"/>
  </w:num>
  <w:num w:numId="8">
    <w:abstractNumId w:val="12"/>
  </w:num>
  <w:num w:numId="9">
    <w:abstractNumId w:val="21"/>
  </w:num>
  <w:num w:numId="10">
    <w:abstractNumId w:val="14"/>
  </w:num>
  <w:num w:numId="11">
    <w:abstractNumId w:val="3"/>
  </w:num>
  <w:num w:numId="12">
    <w:abstractNumId w:val="8"/>
  </w:num>
  <w:num w:numId="13">
    <w:abstractNumId w:val="2"/>
  </w:num>
  <w:num w:numId="14">
    <w:abstractNumId w:val="18"/>
  </w:num>
  <w:num w:numId="15">
    <w:abstractNumId w:val="20"/>
  </w:num>
  <w:num w:numId="16">
    <w:abstractNumId w:val="16"/>
  </w:num>
  <w:num w:numId="17">
    <w:abstractNumId w:val="11"/>
  </w:num>
  <w:num w:numId="18">
    <w:abstractNumId w:val="4"/>
  </w:num>
  <w:num w:numId="19">
    <w:abstractNumId w:val="0"/>
  </w:num>
  <w:num w:numId="20">
    <w:abstractNumId w:val="9"/>
  </w:num>
  <w:num w:numId="21">
    <w:abstractNumId w:val="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compat>
    <w:useFELayout/>
  </w:compat>
  <w:rsids>
    <w:rsidRoot w:val="006801EA"/>
    <w:rsid w:val="00000363"/>
    <w:rsid w:val="000118BE"/>
    <w:rsid w:val="00025FB8"/>
    <w:rsid w:val="0003148B"/>
    <w:rsid w:val="000441CE"/>
    <w:rsid w:val="00054F25"/>
    <w:rsid w:val="00064278"/>
    <w:rsid w:val="00075E96"/>
    <w:rsid w:val="00076A38"/>
    <w:rsid w:val="000853E1"/>
    <w:rsid w:val="00087FD2"/>
    <w:rsid w:val="000934D7"/>
    <w:rsid w:val="000B09A8"/>
    <w:rsid w:val="000F29AD"/>
    <w:rsid w:val="000F4F15"/>
    <w:rsid w:val="0010015D"/>
    <w:rsid w:val="00115106"/>
    <w:rsid w:val="0013743C"/>
    <w:rsid w:val="001715C1"/>
    <w:rsid w:val="00193FB4"/>
    <w:rsid w:val="001C5D86"/>
    <w:rsid w:val="001D6465"/>
    <w:rsid w:val="001E4300"/>
    <w:rsid w:val="001E5762"/>
    <w:rsid w:val="001F378F"/>
    <w:rsid w:val="00202FAE"/>
    <w:rsid w:val="00220286"/>
    <w:rsid w:val="00245EFF"/>
    <w:rsid w:val="002531C8"/>
    <w:rsid w:val="002673F5"/>
    <w:rsid w:val="002775FE"/>
    <w:rsid w:val="00281171"/>
    <w:rsid w:val="002872E5"/>
    <w:rsid w:val="002A0624"/>
    <w:rsid w:val="002D31B0"/>
    <w:rsid w:val="002E0D6F"/>
    <w:rsid w:val="002E663E"/>
    <w:rsid w:val="002F2C9F"/>
    <w:rsid w:val="00313FC0"/>
    <w:rsid w:val="00314975"/>
    <w:rsid w:val="003406D7"/>
    <w:rsid w:val="003721CC"/>
    <w:rsid w:val="003B5729"/>
    <w:rsid w:val="003C6F76"/>
    <w:rsid w:val="003C7FC5"/>
    <w:rsid w:val="00413624"/>
    <w:rsid w:val="00420D59"/>
    <w:rsid w:val="00426D81"/>
    <w:rsid w:val="00436C87"/>
    <w:rsid w:val="00437C7F"/>
    <w:rsid w:val="0044261D"/>
    <w:rsid w:val="00450C3F"/>
    <w:rsid w:val="00453B9D"/>
    <w:rsid w:val="00466E5E"/>
    <w:rsid w:val="00473EA0"/>
    <w:rsid w:val="00490503"/>
    <w:rsid w:val="004C7802"/>
    <w:rsid w:val="004D1B44"/>
    <w:rsid w:val="004D4D68"/>
    <w:rsid w:val="004E4EAC"/>
    <w:rsid w:val="004F7ECB"/>
    <w:rsid w:val="00524327"/>
    <w:rsid w:val="0052624C"/>
    <w:rsid w:val="0053535F"/>
    <w:rsid w:val="00567AE0"/>
    <w:rsid w:val="00567C1B"/>
    <w:rsid w:val="00567F45"/>
    <w:rsid w:val="005926C9"/>
    <w:rsid w:val="005A6730"/>
    <w:rsid w:val="005B772E"/>
    <w:rsid w:val="005B7B09"/>
    <w:rsid w:val="005C598B"/>
    <w:rsid w:val="005C5DA0"/>
    <w:rsid w:val="005D0A83"/>
    <w:rsid w:val="005D1288"/>
    <w:rsid w:val="005E4896"/>
    <w:rsid w:val="00610438"/>
    <w:rsid w:val="00613F2F"/>
    <w:rsid w:val="0063476B"/>
    <w:rsid w:val="00645942"/>
    <w:rsid w:val="006550A8"/>
    <w:rsid w:val="006579A0"/>
    <w:rsid w:val="00673AE5"/>
    <w:rsid w:val="006801EA"/>
    <w:rsid w:val="006A6C8E"/>
    <w:rsid w:val="006B5469"/>
    <w:rsid w:val="006D0A5C"/>
    <w:rsid w:val="006E7B01"/>
    <w:rsid w:val="00705346"/>
    <w:rsid w:val="00716551"/>
    <w:rsid w:val="00716D50"/>
    <w:rsid w:val="0074726A"/>
    <w:rsid w:val="00765956"/>
    <w:rsid w:val="007B6AA8"/>
    <w:rsid w:val="007C5C10"/>
    <w:rsid w:val="007F48F7"/>
    <w:rsid w:val="00804E77"/>
    <w:rsid w:val="00816F48"/>
    <w:rsid w:val="00824B9D"/>
    <w:rsid w:val="00856B65"/>
    <w:rsid w:val="00861585"/>
    <w:rsid w:val="0086424C"/>
    <w:rsid w:val="00875838"/>
    <w:rsid w:val="008858F1"/>
    <w:rsid w:val="008A08D7"/>
    <w:rsid w:val="008A3508"/>
    <w:rsid w:val="008D0BD1"/>
    <w:rsid w:val="008F2219"/>
    <w:rsid w:val="00910150"/>
    <w:rsid w:val="00913DCF"/>
    <w:rsid w:val="009278E2"/>
    <w:rsid w:val="0094479A"/>
    <w:rsid w:val="00946D26"/>
    <w:rsid w:val="00950A43"/>
    <w:rsid w:val="009576AD"/>
    <w:rsid w:val="00987AD9"/>
    <w:rsid w:val="00995AD3"/>
    <w:rsid w:val="009B39EE"/>
    <w:rsid w:val="009C0DB7"/>
    <w:rsid w:val="009C18BC"/>
    <w:rsid w:val="009C74BD"/>
    <w:rsid w:val="009F0EA0"/>
    <w:rsid w:val="00A00A0E"/>
    <w:rsid w:val="00A016AE"/>
    <w:rsid w:val="00A12593"/>
    <w:rsid w:val="00A15F0D"/>
    <w:rsid w:val="00A1625F"/>
    <w:rsid w:val="00A20BE3"/>
    <w:rsid w:val="00A20E5C"/>
    <w:rsid w:val="00A5413A"/>
    <w:rsid w:val="00A62CC6"/>
    <w:rsid w:val="00A63DB0"/>
    <w:rsid w:val="00A942F5"/>
    <w:rsid w:val="00AA6136"/>
    <w:rsid w:val="00AC7FF4"/>
    <w:rsid w:val="00AD0603"/>
    <w:rsid w:val="00B074F6"/>
    <w:rsid w:val="00B210CF"/>
    <w:rsid w:val="00B254CD"/>
    <w:rsid w:val="00B25650"/>
    <w:rsid w:val="00B40A97"/>
    <w:rsid w:val="00B43643"/>
    <w:rsid w:val="00B51D92"/>
    <w:rsid w:val="00BA2B01"/>
    <w:rsid w:val="00BB3D7C"/>
    <w:rsid w:val="00BE68A4"/>
    <w:rsid w:val="00BF016C"/>
    <w:rsid w:val="00BF3CDF"/>
    <w:rsid w:val="00BF63FC"/>
    <w:rsid w:val="00C11B0A"/>
    <w:rsid w:val="00C33E5C"/>
    <w:rsid w:val="00C42F78"/>
    <w:rsid w:val="00C65C86"/>
    <w:rsid w:val="00C6771B"/>
    <w:rsid w:val="00C81327"/>
    <w:rsid w:val="00C926D8"/>
    <w:rsid w:val="00C92737"/>
    <w:rsid w:val="00C95B41"/>
    <w:rsid w:val="00CC1590"/>
    <w:rsid w:val="00CE19AE"/>
    <w:rsid w:val="00D0114F"/>
    <w:rsid w:val="00D14444"/>
    <w:rsid w:val="00D427F0"/>
    <w:rsid w:val="00D526AE"/>
    <w:rsid w:val="00D544B3"/>
    <w:rsid w:val="00D569C6"/>
    <w:rsid w:val="00D62A88"/>
    <w:rsid w:val="00D74660"/>
    <w:rsid w:val="00D872A4"/>
    <w:rsid w:val="00DC6917"/>
    <w:rsid w:val="00DD5C0F"/>
    <w:rsid w:val="00DE66D4"/>
    <w:rsid w:val="00DF63DD"/>
    <w:rsid w:val="00E00C42"/>
    <w:rsid w:val="00E02978"/>
    <w:rsid w:val="00E17FD0"/>
    <w:rsid w:val="00E32CC2"/>
    <w:rsid w:val="00E62736"/>
    <w:rsid w:val="00E66501"/>
    <w:rsid w:val="00EA1A2B"/>
    <w:rsid w:val="00EC266A"/>
    <w:rsid w:val="00ED70D4"/>
    <w:rsid w:val="00EF70F6"/>
    <w:rsid w:val="00EF78FB"/>
    <w:rsid w:val="00F15EAC"/>
    <w:rsid w:val="00F178CD"/>
    <w:rsid w:val="00F320C8"/>
    <w:rsid w:val="00F6102B"/>
    <w:rsid w:val="00F65436"/>
    <w:rsid w:val="00F843FD"/>
    <w:rsid w:val="00F917BC"/>
    <w:rsid w:val="00FC1163"/>
    <w:rsid w:val="00FD243B"/>
    <w:rsid w:val="00FF7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1E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801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1EA"/>
    <w:rPr>
      <w:rFonts w:ascii="Tahoma" w:hAnsi="Tahoma" w:cs="Tahoma"/>
      <w:sz w:val="16"/>
      <w:szCs w:val="16"/>
    </w:rPr>
  </w:style>
  <w:style w:type="paragraph" w:styleId="a6">
    <w:name w:val="Normal (Web)"/>
    <w:basedOn w:val="a"/>
    <w:uiPriority w:val="99"/>
    <w:unhideWhenUsed/>
    <w:rsid w:val="00FF7A3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413624"/>
    <w:rPr>
      <w:color w:val="0000FF" w:themeColor="hyperlink"/>
      <w:u w:val="single"/>
    </w:rPr>
  </w:style>
  <w:style w:type="paragraph" w:styleId="a8">
    <w:name w:val="List Paragraph"/>
    <w:basedOn w:val="a"/>
    <w:uiPriority w:val="34"/>
    <w:qFormat/>
    <w:rsid w:val="00E02978"/>
    <w:pPr>
      <w:ind w:left="720"/>
      <w:contextualSpacing/>
    </w:pPr>
  </w:style>
  <w:style w:type="paragraph" w:styleId="a9">
    <w:name w:val="caption"/>
    <w:basedOn w:val="a"/>
    <w:next w:val="a"/>
    <w:uiPriority w:val="35"/>
    <w:semiHidden/>
    <w:unhideWhenUsed/>
    <w:qFormat/>
    <w:rsid w:val="000B09A8"/>
    <w:pPr>
      <w:spacing w:line="240" w:lineRule="auto"/>
    </w:pPr>
    <w:rPr>
      <w:b/>
      <w:bCs/>
      <w:color w:val="4F81BD" w:themeColor="accent1"/>
      <w:sz w:val="18"/>
      <w:szCs w:val="18"/>
    </w:rPr>
  </w:style>
  <w:style w:type="paragraph" w:styleId="aa">
    <w:name w:val="Body Text"/>
    <w:basedOn w:val="a"/>
    <w:link w:val="ab"/>
    <w:uiPriority w:val="1"/>
    <w:qFormat/>
    <w:rsid w:val="008858F1"/>
    <w:pPr>
      <w:widowControl w:val="0"/>
      <w:autoSpaceDE w:val="0"/>
      <w:autoSpaceDN w:val="0"/>
      <w:spacing w:after="0" w:line="240" w:lineRule="auto"/>
      <w:ind w:left="424"/>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8858F1"/>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1" i="0" u="none" strike="noStrike" baseline="0">
                <a:latin typeface="Times New Roman" pitchFamily="18" charset="0"/>
                <a:cs typeface="Times New Roman" pitchFamily="18" charset="0"/>
              </a:rPr>
              <a:t>Сформированность предпосылок к учебной деятельности</a:t>
            </a:r>
            <a:endParaRPr lang="ru-RU" sz="12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Высокий уровень</c:v>
                </c:pt>
              </c:strCache>
            </c:strRef>
          </c:tx>
          <c:cat>
            <c:strRef>
              <c:f>Лист1!$A$2:$A$3</c:f>
              <c:strCache>
                <c:ptCount val="2"/>
                <c:pt idx="0">
                  <c:v>Начало учебного года</c:v>
                </c:pt>
                <c:pt idx="1">
                  <c:v>Конец учебного года</c:v>
                </c:pt>
              </c:strCache>
            </c:strRef>
          </c:cat>
          <c:val>
            <c:numRef>
              <c:f>Лист1!$B$2:$B$3</c:f>
              <c:numCache>
                <c:formatCode>General</c:formatCode>
                <c:ptCount val="2"/>
                <c:pt idx="0">
                  <c:v>2</c:v>
                </c:pt>
                <c:pt idx="1">
                  <c:v>3</c:v>
                </c:pt>
              </c:numCache>
            </c:numRef>
          </c:val>
        </c:ser>
        <c:ser>
          <c:idx val="1"/>
          <c:order val="1"/>
          <c:tx>
            <c:strRef>
              <c:f>Лист1!$C$1</c:f>
              <c:strCache>
                <c:ptCount val="1"/>
                <c:pt idx="0">
                  <c:v>Повышенный уровень</c:v>
                </c:pt>
              </c:strCache>
            </c:strRef>
          </c:tx>
          <c:cat>
            <c:strRef>
              <c:f>Лист1!$A$2:$A$3</c:f>
              <c:strCache>
                <c:ptCount val="2"/>
                <c:pt idx="0">
                  <c:v>Начало учебного года</c:v>
                </c:pt>
                <c:pt idx="1">
                  <c:v>Конец учебного года</c:v>
                </c:pt>
              </c:strCache>
            </c:strRef>
          </c:cat>
          <c:val>
            <c:numRef>
              <c:f>Лист1!$C$2:$C$3</c:f>
              <c:numCache>
                <c:formatCode>General</c:formatCode>
                <c:ptCount val="2"/>
                <c:pt idx="0">
                  <c:v>3</c:v>
                </c:pt>
                <c:pt idx="1">
                  <c:v>4</c:v>
                </c:pt>
              </c:numCache>
            </c:numRef>
          </c:val>
        </c:ser>
        <c:ser>
          <c:idx val="2"/>
          <c:order val="2"/>
          <c:tx>
            <c:strRef>
              <c:f>Лист1!$D$1</c:f>
              <c:strCache>
                <c:ptCount val="1"/>
                <c:pt idx="0">
                  <c:v>Средний уровень</c:v>
                </c:pt>
              </c:strCache>
            </c:strRef>
          </c:tx>
          <c:cat>
            <c:strRef>
              <c:f>Лист1!$A$2:$A$3</c:f>
              <c:strCache>
                <c:ptCount val="2"/>
                <c:pt idx="0">
                  <c:v>Начало учебного года</c:v>
                </c:pt>
                <c:pt idx="1">
                  <c:v>Конец учебного года</c:v>
                </c:pt>
              </c:strCache>
            </c:strRef>
          </c:cat>
          <c:val>
            <c:numRef>
              <c:f>Лист1!$D$2:$D$3</c:f>
              <c:numCache>
                <c:formatCode>General</c:formatCode>
                <c:ptCount val="2"/>
                <c:pt idx="0">
                  <c:v>4</c:v>
                </c:pt>
                <c:pt idx="1">
                  <c:v>4</c:v>
                </c:pt>
              </c:numCache>
            </c:numRef>
          </c:val>
        </c:ser>
        <c:ser>
          <c:idx val="3"/>
          <c:order val="3"/>
          <c:tx>
            <c:strRef>
              <c:f>Лист1!$E$1</c:f>
              <c:strCache>
                <c:ptCount val="1"/>
                <c:pt idx="0">
                  <c:v>Нижне среднего уровень</c:v>
                </c:pt>
              </c:strCache>
            </c:strRef>
          </c:tx>
          <c:cat>
            <c:strRef>
              <c:f>Лист1!$A$2:$A$3</c:f>
              <c:strCache>
                <c:ptCount val="2"/>
                <c:pt idx="0">
                  <c:v>Начало учебного года</c:v>
                </c:pt>
                <c:pt idx="1">
                  <c:v>Конец учебного года</c:v>
                </c:pt>
              </c:strCache>
            </c:strRef>
          </c:cat>
          <c:val>
            <c:numRef>
              <c:f>Лист1!$E$2:$E$3</c:f>
              <c:numCache>
                <c:formatCode>General</c:formatCode>
                <c:ptCount val="2"/>
                <c:pt idx="0">
                  <c:v>2</c:v>
                </c:pt>
                <c:pt idx="1">
                  <c:v>1</c:v>
                </c:pt>
              </c:numCache>
            </c:numRef>
          </c:val>
        </c:ser>
        <c:ser>
          <c:idx val="4"/>
          <c:order val="4"/>
          <c:tx>
            <c:strRef>
              <c:f>Лист1!$F$1</c:f>
              <c:strCache>
                <c:ptCount val="1"/>
                <c:pt idx="0">
                  <c:v>Низкий уровень</c:v>
                </c:pt>
              </c:strCache>
            </c:strRef>
          </c:tx>
          <c:cat>
            <c:strRef>
              <c:f>Лист1!$A$2:$A$3</c:f>
              <c:strCache>
                <c:ptCount val="2"/>
                <c:pt idx="0">
                  <c:v>Начало учебного года</c:v>
                </c:pt>
                <c:pt idx="1">
                  <c:v>Конец учебного года</c:v>
                </c:pt>
              </c:strCache>
            </c:strRef>
          </c:cat>
          <c:val>
            <c:numRef>
              <c:f>Лист1!$F$2:$F$3</c:f>
              <c:numCache>
                <c:formatCode>General</c:formatCode>
                <c:ptCount val="2"/>
                <c:pt idx="0">
                  <c:v>2</c:v>
                </c:pt>
                <c:pt idx="1">
                  <c:v>1</c:v>
                </c:pt>
              </c:numCache>
            </c:numRef>
          </c:val>
        </c:ser>
        <c:axId val="167995264"/>
        <c:axId val="167996800"/>
      </c:barChart>
      <c:catAx>
        <c:axId val="167995264"/>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167996800"/>
        <c:crosses val="autoZero"/>
        <c:auto val="1"/>
        <c:lblAlgn val="ctr"/>
        <c:lblOffset val="100"/>
      </c:catAx>
      <c:valAx>
        <c:axId val="167996800"/>
        <c:scaling>
          <c:orientation val="minMax"/>
        </c:scaling>
        <c:axPos val="l"/>
        <c:majorGridlines/>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Колличество</a:t>
                </a:r>
                <a:r>
                  <a:rPr lang="ru-RU" sz="1000" baseline="0">
                    <a:latin typeface="Times New Roman" pitchFamily="18" charset="0"/>
                    <a:cs typeface="Times New Roman" pitchFamily="18" charset="0"/>
                  </a:rPr>
                  <a:t> детей</a:t>
                </a:r>
                <a:endParaRPr lang="ru-RU" sz="1000">
                  <a:latin typeface="Times New Roman" pitchFamily="18" charset="0"/>
                  <a:cs typeface="Times New Roman" pitchFamily="18" charset="0"/>
                </a:endParaRPr>
              </a:p>
            </c:rich>
          </c:tx>
        </c:title>
        <c:numFmt formatCode="General" sourceLinked="1"/>
        <c:tickLblPos val="nextTo"/>
        <c:txPr>
          <a:bodyPr/>
          <a:lstStyle/>
          <a:p>
            <a:pPr>
              <a:defRPr>
                <a:latin typeface="Times New Roman" pitchFamily="18" charset="0"/>
                <a:cs typeface="Times New Roman" pitchFamily="18" charset="0"/>
              </a:defRPr>
            </a:pPr>
            <a:endParaRPr lang="ru-RU"/>
          </a:p>
        </c:txPr>
        <c:crossAx val="16799526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ru-RU" sz="1200" b="1">
                <a:latin typeface="Times New Roman" pitchFamily="18" charset="0"/>
                <a:cs typeface="Times New Roman" pitchFamily="18" charset="0"/>
              </a:rPr>
              <a:t>Стаж педагогических работников</a:t>
            </a:r>
          </a:p>
        </c:rich>
      </c:tx>
    </c:title>
    <c:plotArea>
      <c:layout/>
      <c:barChart>
        <c:barDir val="col"/>
        <c:grouping val="clustered"/>
        <c:ser>
          <c:idx val="0"/>
          <c:order val="0"/>
          <c:tx>
            <c:strRef>
              <c:f>Лист1!$B$1</c:f>
              <c:strCache>
                <c:ptCount val="1"/>
                <c:pt idx="0">
                  <c:v>до 5 лет</c:v>
                </c:pt>
              </c:strCache>
            </c:strRef>
          </c:tx>
          <c:cat>
            <c:numRef>
              <c:f>Лист1!$A$2:$A$4</c:f>
              <c:numCache>
                <c:formatCode>General</c:formatCode>
                <c:ptCount val="3"/>
                <c:pt idx="0">
                  <c:v>2022</c:v>
                </c:pt>
                <c:pt idx="1">
                  <c:v>2023</c:v>
                </c:pt>
                <c:pt idx="2">
                  <c:v>2024</c:v>
                </c:pt>
              </c:numCache>
            </c:numRef>
          </c:cat>
          <c:val>
            <c:numRef>
              <c:f>Лист1!$B$2:$B$4</c:f>
              <c:numCache>
                <c:formatCode>General</c:formatCode>
                <c:ptCount val="3"/>
                <c:pt idx="0">
                  <c:v>0</c:v>
                </c:pt>
                <c:pt idx="1">
                  <c:v>0</c:v>
                </c:pt>
                <c:pt idx="2">
                  <c:v>0</c:v>
                </c:pt>
              </c:numCache>
            </c:numRef>
          </c:val>
        </c:ser>
        <c:ser>
          <c:idx val="1"/>
          <c:order val="1"/>
          <c:tx>
            <c:strRef>
              <c:f>Лист1!$C$1</c:f>
              <c:strCache>
                <c:ptCount val="1"/>
                <c:pt idx="0">
                  <c:v>до 10 лет</c:v>
                </c:pt>
              </c:strCache>
            </c:strRef>
          </c:tx>
          <c:cat>
            <c:numRef>
              <c:f>Лист1!$A$2:$A$4</c:f>
              <c:numCache>
                <c:formatCode>General</c:formatCode>
                <c:ptCount val="3"/>
                <c:pt idx="0">
                  <c:v>2022</c:v>
                </c:pt>
                <c:pt idx="1">
                  <c:v>2023</c:v>
                </c:pt>
                <c:pt idx="2">
                  <c:v>2024</c:v>
                </c:pt>
              </c:numCache>
            </c:numRef>
          </c:cat>
          <c:val>
            <c:numRef>
              <c:f>Лист1!$C$2:$C$4</c:f>
              <c:numCache>
                <c:formatCode>General</c:formatCode>
                <c:ptCount val="3"/>
                <c:pt idx="0">
                  <c:v>1</c:v>
                </c:pt>
                <c:pt idx="1">
                  <c:v>1</c:v>
                </c:pt>
                <c:pt idx="2">
                  <c:v>3</c:v>
                </c:pt>
              </c:numCache>
            </c:numRef>
          </c:val>
        </c:ser>
        <c:ser>
          <c:idx val="2"/>
          <c:order val="2"/>
          <c:tx>
            <c:strRef>
              <c:f>Лист1!$D$1</c:f>
              <c:strCache>
                <c:ptCount val="1"/>
                <c:pt idx="0">
                  <c:v>до 15 лет</c:v>
                </c:pt>
              </c:strCache>
            </c:strRef>
          </c:tx>
          <c:cat>
            <c:numRef>
              <c:f>Лист1!$A$2:$A$4</c:f>
              <c:numCache>
                <c:formatCode>General</c:formatCode>
                <c:ptCount val="3"/>
                <c:pt idx="0">
                  <c:v>2022</c:v>
                </c:pt>
                <c:pt idx="1">
                  <c:v>2023</c:v>
                </c:pt>
                <c:pt idx="2">
                  <c:v>2024</c:v>
                </c:pt>
              </c:numCache>
            </c:numRef>
          </c:cat>
          <c:val>
            <c:numRef>
              <c:f>Лист1!$D$2:$D$4</c:f>
              <c:numCache>
                <c:formatCode>General</c:formatCode>
                <c:ptCount val="3"/>
                <c:pt idx="0">
                  <c:v>1</c:v>
                </c:pt>
                <c:pt idx="1">
                  <c:v>3</c:v>
                </c:pt>
                <c:pt idx="2">
                  <c:v>2</c:v>
                </c:pt>
              </c:numCache>
            </c:numRef>
          </c:val>
        </c:ser>
        <c:ser>
          <c:idx val="3"/>
          <c:order val="3"/>
          <c:tx>
            <c:strRef>
              <c:f>Лист1!$E$1</c:f>
              <c:strCache>
                <c:ptCount val="1"/>
                <c:pt idx="0">
                  <c:v>до 20 лет</c:v>
                </c:pt>
              </c:strCache>
            </c:strRef>
          </c:tx>
          <c:cat>
            <c:numRef>
              <c:f>Лист1!$A$2:$A$4</c:f>
              <c:numCache>
                <c:formatCode>General</c:formatCode>
                <c:ptCount val="3"/>
                <c:pt idx="0">
                  <c:v>2022</c:v>
                </c:pt>
                <c:pt idx="1">
                  <c:v>2023</c:v>
                </c:pt>
                <c:pt idx="2">
                  <c:v>2024</c:v>
                </c:pt>
              </c:numCache>
            </c:numRef>
          </c:cat>
          <c:val>
            <c:numRef>
              <c:f>Лист1!$E$2:$E$4</c:f>
              <c:numCache>
                <c:formatCode>General</c:formatCode>
                <c:ptCount val="3"/>
                <c:pt idx="0">
                  <c:v>0</c:v>
                </c:pt>
                <c:pt idx="1">
                  <c:v>1</c:v>
                </c:pt>
                <c:pt idx="2">
                  <c:v>0</c:v>
                </c:pt>
              </c:numCache>
            </c:numRef>
          </c:val>
        </c:ser>
        <c:axId val="167585664"/>
        <c:axId val="167587200"/>
      </c:barChart>
      <c:catAx>
        <c:axId val="167585664"/>
        <c:scaling>
          <c:orientation val="minMax"/>
        </c:scaling>
        <c:axPos val="b"/>
        <c:numFmt formatCode="General" sourceLinked="1"/>
        <c:majorTickMark val="none"/>
        <c:tickLblPos val="nextTo"/>
        <c:txPr>
          <a:bodyPr/>
          <a:lstStyle/>
          <a:p>
            <a:pPr>
              <a:defRPr sz="1200" b="1">
                <a:latin typeface="Times New Roman" pitchFamily="18" charset="0"/>
                <a:cs typeface="Times New Roman" pitchFamily="18" charset="0"/>
              </a:defRPr>
            </a:pPr>
            <a:endParaRPr lang="ru-RU"/>
          </a:p>
        </c:txPr>
        <c:crossAx val="167587200"/>
        <c:crosses val="autoZero"/>
        <c:auto val="1"/>
        <c:lblAlgn val="ctr"/>
        <c:lblOffset val="100"/>
      </c:catAx>
      <c:valAx>
        <c:axId val="167587200"/>
        <c:scaling>
          <c:orientation val="minMax"/>
        </c:scaling>
        <c:axPos val="l"/>
        <c:majorGridlines/>
        <c:title>
          <c:tx>
            <c:rich>
              <a:bodyPr/>
              <a:lstStyle/>
              <a:p>
                <a:pPr>
                  <a:defRPr sz="1200"/>
                </a:pPr>
                <a:r>
                  <a:rPr lang="ru-RU" sz="1200">
                    <a:latin typeface="Times New Roman" pitchFamily="18" charset="0"/>
                    <a:cs typeface="Times New Roman" pitchFamily="18" charset="0"/>
                  </a:rPr>
                  <a:t>Количество педагогов</a:t>
                </a:r>
              </a:p>
            </c:rich>
          </c:tx>
        </c:title>
        <c:numFmt formatCode="General" sourceLinked="1"/>
        <c:majorTickMark val="none"/>
        <c:tickLblPos val="nextTo"/>
        <c:txPr>
          <a:bodyPr/>
          <a:lstStyle/>
          <a:p>
            <a:pPr>
              <a:defRPr sz="1200" b="1">
                <a:latin typeface="Times New Roman" pitchFamily="18" charset="0"/>
                <a:cs typeface="Times New Roman" pitchFamily="18" charset="0"/>
              </a:defRPr>
            </a:pPr>
            <a:endParaRPr lang="ru-RU"/>
          </a:p>
        </c:txPr>
        <c:crossAx val="167585664"/>
        <c:crosses val="autoZero"/>
        <c:crossBetween val="between"/>
        <c:majorUnit val="1"/>
        <c:minorUnit val="0.1"/>
      </c:valAx>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Образование работников</a:t>
            </a:r>
          </a:p>
        </c:rich>
      </c:tx>
    </c:title>
    <c:plotArea>
      <c:layout/>
      <c:barChart>
        <c:barDir val="col"/>
        <c:grouping val="clustered"/>
        <c:ser>
          <c:idx val="0"/>
          <c:order val="0"/>
          <c:tx>
            <c:strRef>
              <c:f>Лист1!$B$1</c:f>
              <c:strCache>
                <c:ptCount val="1"/>
                <c:pt idx="0">
                  <c:v>Высшее педагогическое</c:v>
                </c:pt>
              </c:strCache>
            </c:strRef>
          </c:tx>
          <c:cat>
            <c:strRef>
              <c:f>Лист1!$A$2:$A$4</c:f>
              <c:strCache>
                <c:ptCount val="3"/>
                <c:pt idx="0">
                  <c:v>2022 год</c:v>
                </c:pt>
                <c:pt idx="1">
                  <c:v>2023 год</c:v>
                </c:pt>
                <c:pt idx="2">
                  <c:v>2024 год</c:v>
                </c:pt>
              </c:strCache>
            </c:strRef>
          </c:cat>
          <c:val>
            <c:numRef>
              <c:f>Лист1!$B$2:$B$4</c:f>
              <c:numCache>
                <c:formatCode>General</c:formatCode>
                <c:ptCount val="3"/>
                <c:pt idx="0">
                  <c:v>5</c:v>
                </c:pt>
                <c:pt idx="1">
                  <c:v>8</c:v>
                </c:pt>
                <c:pt idx="2">
                  <c:v>5</c:v>
                </c:pt>
              </c:numCache>
            </c:numRef>
          </c:val>
        </c:ser>
        <c:ser>
          <c:idx val="1"/>
          <c:order val="1"/>
          <c:tx>
            <c:strRef>
              <c:f>Лист1!$C$1</c:f>
              <c:strCache>
                <c:ptCount val="1"/>
                <c:pt idx="0">
                  <c:v>Высшее непедагогическое</c:v>
                </c:pt>
              </c:strCache>
            </c:strRef>
          </c:tx>
          <c:cat>
            <c:strRef>
              <c:f>Лист1!$A$2:$A$4</c:f>
              <c:strCache>
                <c:ptCount val="3"/>
                <c:pt idx="0">
                  <c:v>2022 год</c:v>
                </c:pt>
                <c:pt idx="1">
                  <c:v>2023 год</c:v>
                </c:pt>
                <c:pt idx="2">
                  <c:v>2024 год</c:v>
                </c:pt>
              </c:strCache>
            </c:strRef>
          </c:cat>
          <c:val>
            <c:numRef>
              <c:f>Лист1!$C$2:$C$4</c:f>
              <c:numCache>
                <c:formatCode>General</c:formatCode>
                <c:ptCount val="3"/>
                <c:pt idx="0">
                  <c:v>3</c:v>
                </c:pt>
                <c:pt idx="1">
                  <c:v>3</c:v>
                </c:pt>
                <c:pt idx="2">
                  <c:v>1</c:v>
                </c:pt>
              </c:numCache>
            </c:numRef>
          </c:val>
        </c:ser>
        <c:ser>
          <c:idx val="2"/>
          <c:order val="2"/>
          <c:tx>
            <c:strRef>
              <c:f>Лист1!$D$1</c:f>
              <c:strCache>
                <c:ptCount val="1"/>
                <c:pt idx="0">
                  <c:v>Среднее педагогическое</c:v>
                </c:pt>
              </c:strCache>
            </c:strRef>
          </c:tx>
          <c:cat>
            <c:strRef>
              <c:f>Лист1!$A$2:$A$4</c:f>
              <c:strCache>
                <c:ptCount val="3"/>
                <c:pt idx="0">
                  <c:v>2022 год</c:v>
                </c:pt>
                <c:pt idx="1">
                  <c:v>2023 год</c:v>
                </c:pt>
                <c:pt idx="2">
                  <c:v>2024 год</c:v>
                </c:pt>
              </c:strCache>
            </c:strRef>
          </c:cat>
          <c:val>
            <c:numRef>
              <c:f>Лист1!$D$2:$D$4</c:f>
              <c:numCache>
                <c:formatCode>General</c:formatCode>
                <c:ptCount val="3"/>
                <c:pt idx="0">
                  <c:v>0</c:v>
                </c:pt>
                <c:pt idx="1">
                  <c:v>0</c:v>
                </c:pt>
                <c:pt idx="2">
                  <c:v>1</c:v>
                </c:pt>
              </c:numCache>
            </c:numRef>
          </c:val>
        </c:ser>
        <c:ser>
          <c:idx val="3"/>
          <c:order val="3"/>
          <c:tx>
            <c:strRef>
              <c:f>Лист1!$E$1</c:f>
              <c:strCache>
                <c:ptCount val="1"/>
                <c:pt idx="0">
                  <c:v>Среднее непедагогическое</c:v>
                </c:pt>
              </c:strCache>
            </c:strRef>
          </c:tx>
          <c:cat>
            <c:strRef>
              <c:f>Лист1!$A$2:$A$4</c:f>
              <c:strCache>
                <c:ptCount val="3"/>
                <c:pt idx="0">
                  <c:v>2022 год</c:v>
                </c:pt>
                <c:pt idx="1">
                  <c:v>2023 год</c:v>
                </c:pt>
                <c:pt idx="2">
                  <c:v>2024 год</c:v>
                </c:pt>
              </c:strCache>
            </c:strRef>
          </c:cat>
          <c:val>
            <c:numRef>
              <c:f>Лист1!$E$2:$E$4</c:f>
              <c:numCache>
                <c:formatCode>General</c:formatCode>
                <c:ptCount val="3"/>
                <c:pt idx="0">
                  <c:v>9</c:v>
                </c:pt>
                <c:pt idx="1">
                  <c:v>9</c:v>
                </c:pt>
                <c:pt idx="2">
                  <c:v>9</c:v>
                </c:pt>
              </c:numCache>
            </c:numRef>
          </c:val>
        </c:ser>
        <c:ser>
          <c:idx val="4"/>
          <c:order val="4"/>
          <c:tx>
            <c:strRef>
              <c:f>Лист1!$F$1</c:f>
              <c:strCache>
                <c:ptCount val="1"/>
                <c:pt idx="0">
                  <c:v>Среднее общее</c:v>
                </c:pt>
              </c:strCache>
            </c:strRef>
          </c:tx>
          <c:cat>
            <c:strRef>
              <c:f>Лист1!$A$2:$A$4</c:f>
              <c:strCache>
                <c:ptCount val="3"/>
                <c:pt idx="0">
                  <c:v>2022 год</c:v>
                </c:pt>
                <c:pt idx="1">
                  <c:v>2023 год</c:v>
                </c:pt>
                <c:pt idx="2">
                  <c:v>2024 год</c:v>
                </c:pt>
              </c:strCache>
            </c:strRef>
          </c:cat>
          <c:val>
            <c:numRef>
              <c:f>Лист1!$F$2:$F$4</c:f>
              <c:numCache>
                <c:formatCode>General</c:formatCode>
                <c:ptCount val="3"/>
                <c:pt idx="0">
                  <c:v>9</c:v>
                </c:pt>
                <c:pt idx="1">
                  <c:v>2</c:v>
                </c:pt>
                <c:pt idx="2">
                  <c:v>0</c:v>
                </c:pt>
              </c:numCache>
            </c:numRef>
          </c:val>
        </c:ser>
        <c:axId val="125012608"/>
        <c:axId val="131944832"/>
      </c:barChart>
      <c:catAx>
        <c:axId val="125012608"/>
        <c:scaling>
          <c:orientation val="minMax"/>
        </c:scaling>
        <c:axPos val="b"/>
        <c:majorTickMark val="none"/>
        <c:tickLblPos val="nextTo"/>
        <c:txPr>
          <a:bodyPr/>
          <a:lstStyle/>
          <a:p>
            <a:pPr>
              <a:defRPr sz="1200" b="1">
                <a:latin typeface="Times New Roman" pitchFamily="18" charset="0"/>
                <a:cs typeface="Times New Roman" pitchFamily="18" charset="0"/>
              </a:defRPr>
            </a:pPr>
            <a:endParaRPr lang="ru-RU"/>
          </a:p>
        </c:txPr>
        <c:crossAx val="131944832"/>
        <c:crosses val="autoZero"/>
        <c:auto val="1"/>
        <c:lblAlgn val="ctr"/>
        <c:lblOffset val="100"/>
      </c:catAx>
      <c:valAx>
        <c:axId val="131944832"/>
        <c:scaling>
          <c:orientation val="minMax"/>
        </c:scaling>
        <c:axPos val="l"/>
        <c:majorGridlines/>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Колличество</a:t>
                </a:r>
                <a:r>
                  <a:rPr lang="ru-RU" sz="1200" baseline="0">
                    <a:latin typeface="Times New Roman" pitchFamily="18" charset="0"/>
                    <a:cs typeface="Times New Roman" pitchFamily="18" charset="0"/>
                  </a:rPr>
                  <a:t> </a:t>
                </a:r>
                <a:endParaRPr lang="ru-RU" sz="1200">
                  <a:latin typeface="Times New Roman" pitchFamily="18" charset="0"/>
                  <a:cs typeface="Times New Roman" pitchFamily="18" charset="0"/>
                </a:endParaRPr>
              </a:p>
            </c:rich>
          </c:tx>
        </c:title>
        <c:numFmt formatCode="General" sourceLinked="1"/>
        <c:tickLblPos val="nextTo"/>
        <c:crossAx val="1250126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C20F7-2585-4F0D-8837-388FA038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11</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65</cp:revision>
  <cp:lastPrinted>2025-04-16T06:54:00Z</cp:lastPrinted>
  <dcterms:created xsi:type="dcterms:W3CDTF">2023-03-22T06:02:00Z</dcterms:created>
  <dcterms:modified xsi:type="dcterms:W3CDTF">2025-04-22T05:53:00Z</dcterms:modified>
</cp:coreProperties>
</file>